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0F1C6B9F" w14:textId="77777777" w:rsidR="003618D6" w:rsidRPr="00F6662C" w:rsidRDefault="003618D6" w:rsidP="003618D6">
      <w:pPr>
        <w:spacing w:after="120"/>
        <w:jc w:val="center"/>
        <w:rPr>
          <w:rFonts w:ascii="Times New Roman" w:eastAsia="Calibri" w:hAnsi="Times New Roman"/>
          <w:b/>
        </w:rPr>
      </w:pPr>
      <w:r>
        <w:rPr>
          <w:rFonts w:ascii="Times New Roman" w:eastAsia="Calibri" w:hAnsi="Times New Roman"/>
          <w:b/>
          <w:lang w:val="it-IT"/>
        </w:rPr>
        <w:t>Chimie Bioanorganic</w:t>
      </w:r>
      <w:r>
        <w:rPr>
          <w:rFonts w:ascii="Times New Roman" w:eastAsia="Calibri" w:hAnsi="Times New Roman"/>
          <w:b/>
        </w:rPr>
        <w:t>ă</w:t>
      </w:r>
    </w:p>
    <w:p w14:paraId="71B43696" w14:textId="1934EA11" w:rsidR="002315D2" w:rsidRPr="00356637" w:rsidRDefault="00123B64" w:rsidP="00356637">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3618D6" w:rsidRPr="003618D6">
        <w:rPr>
          <w:rFonts w:ascii="Cambria" w:hAnsi="Cambria"/>
        </w:rPr>
        <w:t>2026-2027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3054A1" w:rsidRPr="00D51618" w14:paraId="7300B76A" w14:textId="77777777" w:rsidTr="003054A1">
        <w:trPr>
          <w:trHeight w:val="284"/>
        </w:trPr>
        <w:tc>
          <w:tcPr>
            <w:tcW w:w="3403" w:type="dxa"/>
            <w:vAlign w:val="center"/>
          </w:tcPr>
          <w:p w14:paraId="561906B4" w14:textId="77777777" w:rsidR="003054A1" w:rsidRPr="00D51618" w:rsidRDefault="003054A1" w:rsidP="003054A1">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tcPr>
          <w:p w14:paraId="19231C48" w14:textId="1FB53E75"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Universitatea Babeș-Bolyai din Cluj Napoca</w:t>
            </w:r>
          </w:p>
        </w:tc>
      </w:tr>
      <w:tr w:rsidR="003054A1" w:rsidRPr="00D51618" w14:paraId="611C80E3" w14:textId="77777777" w:rsidTr="003054A1">
        <w:trPr>
          <w:trHeight w:val="284"/>
        </w:trPr>
        <w:tc>
          <w:tcPr>
            <w:tcW w:w="3403" w:type="dxa"/>
            <w:vAlign w:val="center"/>
          </w:tcPr>
          <w:p w14:paraId="7D8965B9" w14:textId="77777777" w:rsidR="003054A1" w:rsidRPr="00D51618" w:rsidRDefault="003054A1" w:rsidP="003054A1">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tcPr>
          <w:p w14:paraId="1B10731B" w14:textId="0729C248"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Facultatea de Chimie și Inginerie Chimică</w:t>
            </w:r>
          </w:p>
        </w:tc>
      </w:tr>
      <w:tr w:rsidR="003054A1" w:rsidRPr="00D51618" w14:paraId="3159546E" w14:textId="77777777" w:rsidTr="003054A1">
        <w:trPr>
          <w:trHeight w:val="284"/>
        </w:trPr>
        <w:tc>
          <w:tcPr>
            <w:tcW w:w="3403" w:type="dxa"/>
            <w:vAlign w:val="center"/>
          </w:tcPr>
          <w:p w14:paraId="1D897981" w14:textId="77777777" w:rsidR="003054A1" w:rsidRPr="00D51618" w:rsidRDefault="003054A1" w:rsidP="003054A1">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tcPr>
          <w:p w14:paraId="3E071910" w14:textId="680F0B56"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Departamentul de Chimie şi Inginerie Chimică al Liniei Maghiare</w:t>
            </w:r>
          </w:p>
        </w:tc>
      </w:tr>
      <w:tr w:rsidR="003054A1" w:rsidRPr="00D51618" w14:paraId="26CE6A41" w14:textId="77777777" w:rsidTr="003054A1">
        <w:trPr>
          <w:trHeight w:val="284"/>
        </w:trPr>
        <w:tc>
          <w:tcPr>
            <w:tcW w:w="3403" w:type="dxa"/>
            <w:vAlign w:val="center"/>
          </w:tcPr>
          <w:p w14:paraId="4B08BCBA" w14:textId="77777777" w:rsidR="003054A1" w:rsidRPr="00D51618" w:rsidRDefault="003054A1" w:rsidP="003054A1">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tcPr>
          <w:p w14:paraId="293D1153" w14:textId="2432D183"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Chimie</w:t>
            </w:r>
          </w:p>
        </w:tc>
      </w:tr>
      <w:tr w:rsidR="003054A1" w:rsidRPr="00D51618" w14:paraId="2FD8BC18" w14:textId="77777777" w:rsidTr="003054A1">
        <w:trPr>
          <w:trHeight w:val="284"/>
        </w:trPr>
        <w:tc>
          <w:tcPr>
            <w:tcW w:w="3403" w:type="dxa"/>
            <w:vAlign w:val="center"/>
          </w:tcPr>
          <w:p w14:paraId="57CF15EE" w14:textId="77777777" w:rsidR="003054A1" w:rsidRPr="00D51618" w:rsidRDefault="003054A1" w:rsidP="003054A1">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tcPr>
          <w:p w14:paraId="3E892EE4" w14:textId="4C9C5E50"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Licență</w:t>
            </w:r>
          </w:p>
        </w:tc>
      </w:tr>
      <w:tr w:rsidR="003054A1" w:rsidRPr="00D51618" w14:paraId="34D96CCB" w14:textId="77777777" w:rsidTr="003054A1">
        <w:trPr>
          <w:trHeight w:val="284"/>
        </w:trPr>
        <w:tc>
          <w:tcPr>
            <w:tcW w:w="3403" w:type="dxa"/>
            <w:vAlign w:val="center"/>
          </w:tcPr>
          <w:p w14:paraId="28B4A156" w14:textId="77777777" w:rsidR="003054A1" w:rsidRPr="00D51618" w:rsidRDefault="003054A1" w:rsidP="003054A1">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tcPr>
          <w:p w14:paraId="349E380F" w14:textId="25DB0718"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Chimie/chimist</w:t>
            </w:r>
          </w:p>
        </w:tc>
      </w:tr>
      <w:tr w:rsidR="003054A1" w:rsidRPr="00D51618" w14:paraId="510975E1" w14:textId="77777777" w:rsidTr="003054A1">
        <w:trPr>
          <w:trHeight w:val="284"/>
        </w:trPr>
        <w:tc>
          <w:tcPr>
            <w:tcW w:w="3403" w:type="dxa"/>
            <w:vAlign w:val="center"/>
          </w:tcPr>
          <w:p w14:paraId="142F7D51" w14:textId="77777777" w:rsidR="003054A1" w:rsidRPr="00D51618" w:rsidRDefault="003054A1" w:rsidP="003054A1">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tcPr>
          <w:p w14:paraId="7CE75088" w14:textId="5EABEA00" w:rsidR="003054A1" w:rsidRPr="003054A1" w:rsidRDefault="003054A1" w:rsidP="003054A1">
            <w:pPr>
              <w:keepNext/>
              <w:suppressAutoHyphens/>
              <w:spacing w:after="0" w:line="240" w:lineRule="auto"/>
              <w:ind w:right="-625"/>
              <w:outlineLvl w:val="0"/>
              <w:rPr>
                <w:rFonts w:ascii="Cambria" w:eastAsia="Times New Roman" w:hAnsi="Cambria" w:cs="Times New Roman"/>
                <w:kern w:val="0"/>
                <w:sz w:val="20"/>
                <w:szCs w:val="20"/>
                <w:lang w:eastAsia="zh-CN"/>
              </w:rPr>
            </w:pPr>
            <w:r w:rsidRPr="003054A1">
              <w:rPr>
                <w:rFonts w:ascii="Cambria" w:hAnsi="Cambria"/>
                <w:sz w:val="20"/>
                <w:szCs w:val="20"/>
              </w:rPr>
              <w:t xml:space="preserve"> 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7E133387" w:rsidR="008F5E28" w:rsidRPr="0019774A" w:rsidRDefault="009B4172" w:rsidP="00C60F8E">
            <w:pPr>
              <w:suppressAutoHyphens/>
              <w:spacing w:after="0" w:line="240" w:lineRule="auto"/>
              <w:rPr>
                <w:rFonts w:ascii="Cambria" w:eastAsia="Times New Roman" w:hAnsi="Cambria" w:cs="Times New Roman"/>
                <w:bCs/>
                <w:sz w:val="20"/>
                <w:lang w:eastAsia="zh-CN"/>
              </w:rPr>
            </w:pPr>
            <w:r w:rsidRPr="0019774A">
              <w:rPr>
                <w:rFonts w:ascii="Cambria" w:eastAsia="Times New Roman" w:hAnsi="Cambria" w:cs="Times New Roman"/>
                <w:bCs/>
                <w:sz w:val="20"/>
                <w:lang w:eastAsia="zh-CN"/>
              </w:rPr>
              <w:t>Chimie Bioanorganică</w:t>
            </w:r>
          </w:p>
        </w:tc>
        <w:tc>
          <w:tcPr>
            <w:tcW w:w="1701" w:type="dxa"/>
            <w:gridSpan w:val="2"/>
            <w:vAlign w:val="center"/>
          </w:tcPr>
          <w:p w14:paraId="21E26C07" w14:textId="77777777" w:rsidR="008F5E28" w:rsidRPr="0019774A" w:rsidRDefault="008F5E28" w:rsidP="00C60F8E">
            <w:pPr>
              <w:suppressAutoHyphens/>
              <w:spacing w:after="0" w:line="240" w:lineRule="auto"/>
              <w:rPr>
                <w:rFonts w:ascii="Cambria" w:eastAsia="Times New Roman" w:hAnsi="Cambria" w:cs="Times New Roman"/>
                <w:sz w:val="20"/>
                <w:lang w:eastAsia="zh-CN"/>
              </w:rPr>
            </w:pPr>
            <w:r w:rsidRPr="0019774A">
              <w:rPr>
                <w:rFonts w:ascii="Cambria" w:eastAsia="Times New Roman" w:hAnsi="Cambria" w:cs="Times New Roman"/>
                <w:sz w:val="20"/>
                <w:lang w:eastAsia="zh-CN"/>
              </w:rPr>
              <w:t>Codul disciplinei</w:t>
            </w:r>
          </w:p>
        </w:tc>
        <w:tc>
          <w:tcPr>
            <w:tcW w:w="1276" w:type="dxa"/>
            <w:vAlign w:val="center"/>
          </w:tcPr>
          <w:p w14:paraId="0657096F" w14:textId="64616EFA" w:rsidR="008F5E28" w:rsidRPr="0019774A" w:rsidRDefault="009B4172" w:rsidP="00C60F8E">
            <w:pPr>
              <w:suppressAutoHyphens/>
              <w:spacing w:after="0" w:line="240" w:lineRule="auto"/>
              <w:rPr>
                <w:rFonts w:ascii="Cambria" w:eastAsia="Times New Roman" w:hAnsi="Cambria" w:cs="Times New Roman"/>
                <w:b/>
                <w:sz w:val="20"/>
                <w:lang w:eastAsia="zh-CN"/>
              </w:rPr>
            </w:pPr>
            <w:r w:rsidRPr="0019774A">
              <w:rPr>
                <w:rFonts w:ascii="Cambria" w:eastAsia="Times New Roman" w:hAnsi="Cambria" w:cs="Times New Roman"/>
                <w:b/>
                <w:sz w:val="20"/>
                <w:lang w:eastAsia="zh-CN"/>
              </w:rPr>
              <w:t>CLM2583</w:t>
            </w:r>
          </w:p>
        </w:tc>
      </w:tr>
      <w:tr w:rsidR="008F5E28" w:rsidRPr="00972DAD" w14:paraId="6A54A8D4" w14:textId="77777777" w:rsidTr="00395D15">
        <w:trPr>
          <w:trHeight w:val="284"/>
        </w:trPr>
        <w:tc>
          <w:tcPr>
            <w:tcW w:w="3427" w:type="dxa"/>
            <w:gridSpan w:val="2"/>
            <w:vAlign w:val="center"/>
          </w:tcPr>
          <w:p w14:paraId="4427283A" w14:textId="77777777" w:rsidR="008F5E28" w:rsidRPr="0019774A" w:rsidRDefault="008F5E28" w:rsidP="00C60F8E">
            <w:pPr>
              <w:suppressAutoHyphens/>
              <w:spacing w:after="0" w:line="240" w:lineRule="auto"/>
              <w:ind w:left="34"/>
              <w:rPr>
                <w:rFonts w:ascii="Cambria" w:eastAsia="Times New Roman" w:hAnsi="Cambria" w:cs="Times New Roman"/>
                <w:sz w:val="20"/>
                <w:lang w:eastAsia="zh-CN"/>
              </w:rPr>
            </w:pPr>
            <w:r w:rsidRPr="0019774A">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386B87E1" w:rsidR="008F5E28" w:rsidRPr="0019774A" w:rsidRDefault="003E68B0" w:rsidP="00C60F8E">
            <w:pPr>
              <w:suppressAutoHyphens/>
              <w:spacing w:after="0" w:line="240" w:lineRule="auto"/>
              <w:rPr>
                <w:rFonts w:ascii="Cambria" w:eastAsia="Times New Roman" w:hAnsi="Cambria" w:cs="Times New Roman"/>
                <w:sz w:val="20"/>
                <w:lang w:eastAsia="zh-CN"/>
              </w:rPr>
            </w:pPr>
            <w:r w:rsidRPr="0019774A">
              <w:rPr>
                <w:rFonts w:ascii="Cambria" w:hAnsi="Cambria"/>
                <w:sz w:val="20"/>
                <w:szCs w:val="20"/>
              </w:rPr>
              <w:t>Lector dr. Lov</w:t>
            </w:r>
            <w:r w:rsidRPr="0019774A">
              <w:rPr>
                <w:rFonts w:ascii="Cambria" w:hAnsi="Cambria"/>
                <w:sz w:val="20"/>
                <w:szCs w:val="20"/>
                <w:lang w:val="hu-HU"/>
              </w:rPr>
              <w:t>á</w:t>
            </w:r>
            <w:r w:rsidRPr="0019774A">
              <w:rPr>
                <w:rFonts w:ascii="Cambria" w:hAnsi="Cambria"/>
                <w:sz w:val="20"/>
                <w:szCs w:val="20"/>
              </w:rPr>
              <w:t>sz Tamás</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19774A" w:rsidRDefault="008F5E28" w:rsidP="00BD3CB2">
            <w:pPr>
              <w:suppressAutoHyphens/>
              <w:spacing w:after="0" w:line="240" w:lineRule="auto"/>
              <w:ind w:left="34"/>
              <w:rPr>
                <w:rFonts w:ascii="Cambria" w:eastAsia="Times New Roman" w:hAnsi="Cambria" w:cs="Times New Roman"/>
                <w:sz w:val="20"/>
                <w:lang w:eastAsia="zh-CN"/>
              </w:rPr>
            </w:pPr>
            <w:r w:rsidRPr="0019774A">
              <w:rPr>
                <w:rFonts w:ascii="Cambria" w:eastAsia="Times New Roman" w:hAnsi="Cambria" w:cs="Times New Roman"/>
                <w:sz w:val="20"/>
                <w:lang w:eastAsia="zh-CN"/>
              </w:rPr>
              <w:t xml:space="preserve">2.3. Titularul </w:t>
            </w:r>
            <w:r w:rsidR="00273287" w:rsidRPr="0019774A">
              <w:rPr>
                <w:rFonts w:ascii="Cambria" w:eastAsia="Times New Roman" w:hAnsi="Cambria" w:cs="Times New Roman"/>
                <w:sz w:val="20"/>
                <w:lang w:eastAsia="zh-CN"/>
              </w:rPr>
              <w:t>activităților</w:t>
            </w:r>
            <w:r w:rsidRPr="0019774A">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481A6E11" w:rsidR="008F5E28" w:rsidRPr="0019774A" w:rsidRDefault="003E68B0" w:rsidP="00C60F8E">
            <w:pPr>
              <w:suppressAutoHyphens/>
              <w:spacing w:after="0" w:line="240" w:lineRule="auto"/>
              <w:rPr>
                <w:rFonts w:ascii="Cambria" w:eastAsia="Times New Roman" w:hAnsi="Cambria" w:cs="Times New Roman"/>
                <w:sz w:val="20"/>
                <w:lang w:eastAsia="zh-CN"/>
              </w:rPr>
            </w:pPr>
            <w:r w:rsidRPr="0019774A">
              <w:rPr>
                <w:rFonts w:ascii="Cambria" w:hAnsi="Cambria"/>
                <w:sz w:val="20"/>
                <w:szCs w:val="20"/>
              </w:rPr>
              <w:t>Lector dr. Varga Andrea</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055E0029" w:rsidR="00D55253" w:rsidRPr="0019774A" w:rsidRDefault="00823C3C" w:rsidP="00D55253">
            <w:pPr>
              <w:suppressAutoHyphens/>
              <w:spacing w:after="0" w:line="240" w:lineRule="auto"/>
              <w:rPr>
                <w:rFonts w:ascii="Cambria" w:eastAsia="Times New Roman" w:hAnsi="Cambria" w:cs="Times New Roman"/>
                <w:sz w:val="20"/>
                <w:lang w:eastAsia="zh-CN"/>
              </w:rPr>
            </w:pPr>
            <w:r w:rsidRPr="0019774A">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19774A" w:rsidRDefault="00D55253" w:rsidP="00D55253">
            <w:pPr>
              <w:suppressAutoHyphens/>
              <w:spacing w:after="0" w:line="240" w:lineRule="auto"/>
              <w:ind w:right="-203"/>
              <w:rPr>
                <w:rFonts w:ascii="Cambria" w:eastAsia="Times New Roman" w:hAnsi="Cambria" w:cs="Times New Roman"/>
                <w:sz w:val="20"/>
                <w:lang w:eastAsia="zh-CN"/>
              </w:rPr>
            </w:pPr>
            <w:r w:rsidRPr="0019774A">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0238EB2E" w:rsidR="00D55253" w:rsidRPr="0019774A" w:rsidRDefault="00823C3C" w:rsidP="00D55253">
            <w:pPr>
              <w:suppressAutoHyphens/>
              <w:spacing w:after="0" w:line="240" w:lineRule="auto"/>
              <w:rPr>
                <w:rFonts w:ascii="Cambria" w:eastAsia="Times New Roman" w:hAnsi="Cambria" w:cs="Times New Roman"/>
                <w:sz w:val="20"/>
                <w:lang w:eastAsia="zh-CN"/>
              </w:rPr>
            </w:pPr>
            <w:r w:rsidRPr="0019774A">
              <w:rPr>
                <w:rFonts w:ascii="Cambria" w:eastAsia="Times New Roman" w:hAnsi="Cambria" w:cs="Times New Roman"/>
                <w:sz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19774A" w:rsidRDefault="00D55253" w:rsidP="00D55253">
            <w:pPr>
              <w:suppressAutoHyphens/>
              <w:spacing w:after="0" w:line="240" w:lineRule="auto"/>
              <w:ind w:right="-288"/>
              <w:rPr>
                <w:rFonts w:ascii="Cambria" w:eastAsia="Times New Roman" w:hAnsi="Cambria" w:cs="Times New Roman"/>
                <w:sz w:val="20"/>
                <w:lang w:eastAsia="zh-CN"/>
              </w:rPr>
            </w:pPr>
            <w:r w:rsidRPr="0019774A">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19774A" w:rsidRDefault="00395D15" w:rsidP="00D55253">
                <w:pPr>
                  <w:suppressAutoHyphens/>
                  <w:spacing w:after="0" w:line="240" w:lineRule="auto"/>
                  <w:rPr>
                    <w:rFonts w:ascii="Cambria" w:eastAsia="Times New Roman" w:hAnsi="Cambria" w:cs="Times New Roman"/>
                    <w:sz w:val="18"/>
                    <w:lang w:eastAsia="zh-CN"/>
                  </w:rPr>
                </w:pPr>
                <w:r w:rsidRPr="0019774A">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19774A" w:rsidRDefault="00395D15" w:rsidP="00D55253">
                <w:pPr>
                  <w:suppressAutoHyphens/>
                  <w:spacing w:after="0" w:line="240" w:lineRule="auto"/>
                  <w:rPr>
                    <w:rFonts w:ascii="Cambria" w:eastAsia="Times New Roman" w:hAnsi="Cambria" w:cs="Times New Roman"/>
                    <w:color w:val="0070C0"/>
                    <w:sz w:val="20"/>
                    <w:szCs w:val="28"/>
                    <w:lang w:eastAsia="zh-CN"/>
                  </w:rPr>
                </w:pPr>
                <w:r w:rsidRPr="0019774A">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19774A" w:rsidRDefault="00D55253" w:rsidP="00D55253">
            <w:pPr>
              <w:suppressAutoHyphens/>
              <w:spacing w:after="0" w:line="240" w:lineRule="auto"/>
              <w:rPr>
                <w:rFonts w:ascii="Cambria" w:eastAsia="Times New Roman" w:hAnsi="Cambria" w:cs="Times New Roman"/>
                <w:color w:val="0070C0"/>
                <w:sz w:val="20"/>
                <w:szCs w:val="28"/>
                <w:lang w:eastAsia="zh-CN"/>
              </w:rPr>
            </w:pPr>
            <w:r w:rsidRPr="0019774A">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24FAD0DB" w:rsidR="00D55253" w:rsidRPr="0019774A" w:rsidRDefault="00C9192A"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5CA305B9" w:rsidR="002D19B2" w:rsidRPr="005B2AB4" w:rsidRDefault="00823C3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751F6505" w:rsidR="002D19B2" w:rsidRPr="005B2AB4" w:rsidRDefault="00823C3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5073675A" w:rsidR="002D19B2" w:rsidRPr="005B2AB4" w:rsidRDefault="00823C3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152E5EA6" w:rsidR="004E578B" w:rsidRPr="005B2AB4" w:rsidRDefault="00823C3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0BBE7054" w:rsidR="004E578B" w:rsidRPr="005B2AB4" w:rsidRDefault="00823C3C" w:rsidP="00823C3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18767408" w:rsidR="004E578B" w:rsidRPr="005B2AB4" w:rsidRDefault="00823C3C"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6A6D4B53" w:rsidR="00117B5A" w:rsidRPr="00744F1A" w:rsidRDefault="00A35E2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201621">
              <w:rPr>
                <w:rFonts w:ascii="Cambria" w:eastAsia="Times New Roman" w:hAnsi="Cambria" w:cs="Times New Roman"/>
                <w:sz w:val="20"/>
                <w:lang w:eastAsia="zh-CN"/>
              </w:rPr>
              <w:t>8</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7246A5E2" w:rsidR="00117B5A" w:rsidRPr="00744F1A" w:rsidRDefault="00201621" w:rsidP="00A35E2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4C281C61" w14:textId="77777777" w:rsidTr="00820A4F">
        <w:trPr>
          <w:trHeight w:val="284"/>
        </w:trPr>
        <w:tc>
          <w:tcPr>
            <w:tcW w:w="9918" w:type="dxa"/>
            <w:gridSpan w:val="6"/>
            <w:vAlign w:val="center"/>
          </w:tcPr>
          <w:p w14:paraId="7101B5F1" w14:textId="117A7C6C"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6D1EBF23" w:rsidR="00117B5A" w:rsidRPr="00744F1A" w:rsidRDefault="0020162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24</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0D250E9C" w:rsidR="00117B5A" w:rsidRPr="00744F1A" w:rsidRDefault="0020162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03E9EBA0" w:rsidR="00117B5A" w:rsidRPr="00744F1A" w:rsidRDefault="0020162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3E123EAD" w14:textId="77777777" w:rsidTr="00820A4F">
        <w:trPr>
          <w:trHeight w:val="284"/>
        </w:trPr>
        <w:tc>
          <w:tcPr>
            <w:tcW w:w="9918" w:type="dxa"/>
            <w:gridSpan w:val="6"/>
            <w:vAlign w:val="center"/>
          </w:tcPr>
          <w:p w14:paraId="01F965F0" w14:textId="2848F20C"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1B8EF6E9" w:rsidR="00117B5A" w:rsidRPr="00744F1A" w:rsidRDefault="00A35E2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76401FC3" w:rsidR="00117B5A" w:rsidRPr="00972DAD" w:rsidRDefault="0020162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6CB10362" w:rsidR="004D2236" w:rsidRPr="00972DAD" w:rsidRDefault="00A35E2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w:t>
            </w:r>
            <w:r w:rsidR="00CE54F7">
              <w:rPr>
                <w:rFonts w:ascii="Cambria" w:eastAsia="Times New Roman" w:hAnsi="Cambria" w:cs="Times New Roman"/>
                <w:b/>
                <w:sz w:val="20"/>
                <w:lang w:eastAsia="zh-CN"/>
              </w:rPr>
              <w:t>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69639EAB" w:rsidR="004D2236" w:rsidRPr="00972DAD" w:rsidRDefault="00CE54F7"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54A14" w:rsidRPr="00972DAD" w14:paraId="6B9C52A6" w14:textId="77777777" w:rsidTr="00254A14">
        <w:trPr>
          <w:trHeight w:val="284"/>
        </w:trPr>
        <w:tc>
          <w:tcPr>
            <w:tcW w:w="1844" w:type="dxa"/>
            <w:vAlign w:val="center"/>
          </w:tcPr>
          <w:p w14:paraId="79B028FA" w14:textId="77777777" w:rsidR="00254A14" w:rsidRPr="00972DAD" w:rsidRDefault="00254A14" w:rsidP="00254A14">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tcPr>
          <w:p w14:paraId="762103D1" w14:textId="6F2EEB1A" w:rsidR="00254A14" w:rsidRPr="00254A14" w:rsidRDefault="00254A14" w:rsidP="00254A14">
            <w:pPr>
              <w:suppressAutoHyphens/>
              <w:spacing w:after="0" w:line="240" w:lineRule="auto"/>
              <w:ind w:left="72"/>
              <w:rPr>
                <w:rFonts w:ascii="Cambria" w:eastAsia="Times New Roman" w:hAnsi="Cambria" w:cs="Times New Roman"/>
                <w:color w:val="FF0000"/>
                <w:sz w:val="20"/>
                <w:szCs w:val="20"/>
                <w:lang w:eastAsia="zh-CN"/>
              </w:rPr>
            </w:pPr>
            <w:r w:rsidRPr="00254A14">
              <w:rPr>
                <w:rFonts w:ascii="Cambria" w:hAnsi="Cambria"/>
                <w:sz w:val="20"/>
                <w:szCs w:val="20"/>
              </w:rPr>
              <w:t>Nu este cazul</w:t>
            </w:r>
          </w:p>
        </w:tc>
      </w:tr>
      <w:tr w:rsidR="00254A14" w:rsidRPr="00972DAD" w14:paraId="656B5E2D" w14:textId="77777777" w:rsidTr="00254A14">
        <w:trPr>
          <w:trHeight w:val="284"/>
        </w:trPr>
        <w:tc>
          <w:tcPr>
            <w:tcW w:w="1844" w:type="dxa"/>
            <w:vAlign w:val="center"/>
          </w:tcPr>
          <w:p w14:paraId="671B8F88" w14:textId="77777777" w:rsidR="00254A14" w:rsidRPr="00972DAD" w:rsidRDefault="00254A14" w:rsidP="00254A14">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tcPr>
          <w:p w14:paraId="275E3D88" w14:textId="75FE3715" w:rsidR="00254A14" w:rsidRPr="00254A14" w:rsidRDefault="00254A14" w:rsidP="00254A14">
            <w:pPr>
              <w:suppressAutoHyphens/>
              <w:spacing w:after="0" w:line="240" w:lineRule="auto"/>
              <w:ind w:left="72"/>
              <w:rPr>
                <w:rFonts w:ascii="Cambria" w:eastAsia="Times New Roman" w:hAnsi="Cambria" w:cs="Times New Roman"/>
                <w:sz w:val="20"/>
                <w:szCs w:val="20"/>
                <w:lang w:eastAsia="zh-CN"/>
              </w:rPr>
            </w:pPr>
            <w:r w:rsidRPr="00254A14">
              <w:rPr>
                <w:rFonts w:ascii="Cambria" w:hAnsi="Cambria"/>
                <w:sz w:val="20"/>
                <w:szCs w:val="20"/>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A719D9" w:rsidRPr="00972DAD" w14:paraId="58DCDBE8" w14:textId="77777777" w:rsidTr="00A719D9">
        <w:trPr>
          <w:trHeight w:val="284"/>
        </w:trPr>
        <w:tc>
          <w:tcPr>
            <w:tcW w:w="4395" w:type="dxa"/>
            <w:vAlign w:val="center"/>
          </w:tcPr>
          <w:p w14:paraId="405F0868" w14:textId="77777777" w:rsidR="00A719D9" w:rsidRPr="00972DAD" w:rsidRDefault="00A719D9" w:rsidP="00A719D9">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tcPr>
          <w:p w14:paraId="75F963F5" w14:textId="77777777" w:rsidR="00040AFC" w:rsidRDefault="00040AFC" w:rsidP="00040AFC">
            <w:pPr>
              <w:numPr>
                <w:ilvl w:val="0"/>
                <w:numId w:val="3"/>
              </w:numPr>
              <w:tabs>
                <w:tab w:val="clear" w:pos="641"/>
                <w:tab w:val="num" w:pos="315"/>
              </w:tabs>
              <w:spacing w:after="0" w:line="240" w:lineRule="auto"/>
              <w:ind w:hanging="610"/>
              <w:jc w:val="both"/>
              <w:rPr>
                <w:rFonts w:ascii="Cambria" w:hAnsi="Cambria"/>
                <w:sz w:val="20"/>
                <w:szCs w:val="20"/>
                <w:lang w:val="pt-PT"/>
              </w:rPr>
            </w:pPr>
            <w:r w:rsidRPr="00463A0B">
              <w:rPr>
                <w:rFonts w:ascii="Cambria" w:hAnsi="Cambria"/>
                <w:sz w:val="20"/>
                <w:szCs w:val="20"/>
                <w:lang w:val="pt-PT"/>
              </w:rPr>
              <w:t>Dotări tehnice necesare susţinerii prelegerilor (calculator, softuri</w:t>
            </w:r>
          </w:p>
          <w:p w14:paraId="7AB763DB" w14:textId="107E26EC" w:rsidR="00040AFC" w:rsidRPr="00463A0B" w:rsidRDefault="00040AFC" w:rsidP="00040AFC">
            <w:pPr>
              <w:spacing w:after="0" w:line="240" w:lineRule="auto"/>
              <w:ind w:left="31"/>
              <w:jc w:val="both"/>
              <w:rPr>
                <w:rFonts w:ascii="Cambria" w:hAnsi="Cambria"/>
                <w:sz w:val="20"/>
                <w:szCs w:val="20"/>
                <w:lang w:val="pt-PT"/>
              </w:rPr>
            </w:pPr>
            <w:r w:rsidRPr="00463A0B">
              <w:rPr>
                <w:rFonts w:ascii="Cambria" w:hAnsi="Cambria"/>
                <w:sz w:val="20"/>
                <w:szCs w:val="20"/>
                <w:lang w:val="pt-PT"/>
              </w:rPr>
              <w:t>necesare, videoproiector)</w:t>
            </w:r>
          </w:p>
          <w:p w14:paraId="0DB4F474" w14:textId="77777777" w:rsidR="00040AFC" w:rsidRDefault="00040AFC" w:rsidP="00040AFC">
            <w:pPr>
              <w:numPr>
                <w:ilvl w:val="0"/>
                <w:numId w:val="3"/>
              </w:numPr>
              <w:tabs>
                <w:tab w:val="clear" w:pos="641"/>
                <w:tab w:val="num" w:pos="315"/>
              </w:tabs>
              <w:spacing w:after="0" w:line="240" w:lineRule="auto"/>
              <w:ind w:hanging="610"/>
              <w:jc w:val="both"/>
              <w:rPr>
                <w:rFonts w:ascii="Cambria" w:hAnsi="Cambria"/>
                <w:sz w:val="20"/>
                <w:szCs w:val="20"/>
                <w:lang w:val="pt-PT"/>
              </w:rPr>
            </w:pPr>
            <w:r w:rsidRPr="00463A0B">
              <w:rPr>
                <w:rFonts w:ascii="Cambria" w:hAnsi="Cambria"/>
                <w:sz w:val="20"/>
                <w:szCs w:val="20"/>
                <w:lang w:val="pt-PT"/>
              </w:rPr>
              <w:t>Studenţii vor primi copii ale foilor de tip Powerpoint cu</w:t>
            </w:r>
          </w:p>
          <w:p w14:paraId="687EBE45" w14:textId="7212B63E" w:rsidR="00040AFC" w:rsidRPr="00463A0B" w:rsidRDefault="00040AFC" w:rsidP="00040AFC">
            <w:pPr>
              <w:spacing w:after="0" w:line="240" w:lineRule="auto"/>
              <w:jc w:val="both"/>
              <w:rPr>
                <w:rFonts w:ascii="Cambria" w:hAnsi="Cambria"/>
                <w:sz w:val="20"/>
                <w:szCs w:val="20"/>
                <w:lang w:val="pt-PT"/>
              </w:rPr>
            </w:pPr>
            <w:r w:rsidRPr="00463A0B">
              <w:rPr>
                <w:rFonts w:ascii="Cambria" w:hAnsi="Cambria"/>
                <w:sz w:val="20"/>
                <w:szCs w:val="20"/>
                <w:lang w:val="pt-PT"/>
              </w:rPr>
              <w:t>materialul de curs în format tipărit înainte de fiecare şedinţă de curs</w:t>
            </w:r>
          </w:p>
          <w:p w14:paraId="6A1352EC" w14:textId="77777777" w:rsidR="00040AFC" w:rsidRPr="00040AFC" w:rsidRDefault="00040AFC" w:rsidP="00040AFC">
            <w:pPr>
              <w:pStyle w:val="ListParagraph"/>
              <w:numPr>
                <w:ilvl w:val="0"/>
                <w:numId w:val="3"/>
              </w:numPr>
              <w:tabs>
                <w:tab w:val="clear" w:pos="641"/>
                <w:tab w:val="num" w:pos="315"/>
              </w:tabs>
              <w:suppressAutoHyphens/>
              <w:spacing w:after="0" w:line="240" w:lineRule="auto"/>
              <w:ind w:hanging="610"/>
              <w:jc w:val="both"/>
              <w:rPr>
                <w:rFonts w:ascii="Cambria" w:eastAsia="Times New Roman" w:hAnsi="Cambria" w:cs="Times New Roman"/>
                <w:sz w:val="20"/>
                <w:lang w:val="it-IT" w:eastAsia="zh-CN"/>
              </w:rPr>
            </w:pPr>
            <w:r w:rsidRPr="00040AFC">
              <w:rPr>
                <w:rFonts w:ascii="Cambria" w:hAnsi="Cambria"/>
                <w:sz w:val="20"/>
                <w:szCs w:val="20"/>
                <w:lang w:val="pt-PT"/>
              </w:rPr>
              <w:t xml:space="preserve">Studenții vor păstra închise sau în modul silențios telefoanele </w:t>
            </w:r>
          </w:p>
          <w:p w14:paraId="18D25A3F" w14:textId="52E659E4" w:rsidR="00A719D9" w:rsidRPr="00040AFC" w:rsidRDefault="00040AFC" w:rsidP="00040AFC">
            <w:pPr>
              <w:suppressAutoHyphens/>
              <w:spacing w:after="0" w:line="240" w:lineRule="auto"/>
              <w:jc w:val="both"/>
              <w:rPr>
                <w:rFonts w:ascii="Cambria" w:eastAsia="Times New Roman" w:hAnsi="Cambria" w:cs="Times New Roman"/>
                <w:sz w:val="20"/>
                <w:lang w:val="it-IT" w:eastAsia="zh-CN"/>
              </w:rPr>
            </w:pPr>
            <w:r w:rsidRPr="00040AFC">
              <w:rPr>
                <w:rFonts w:ascii="Cambria" w:hAnsi="Cambria"/>
                <w:sz w:val="20"/>
                <w:szCs w:val="20"/>
                <w:lang w:val="pt-PT"/>
              </w:rPr>
              <w:t>mobile pe durata prelegerilor și seminariilor</w:t>
            </w:r>
          </w:p>
        </w:tc>
      </w:tr>
      <w:tr w:rsidR="00A719D9" w:rsidRPr="00972DAD" w14:paraId="18AC426D" w14:textId="77777777" w:rsidTr="00A719D9">
        <w:trPr>
          <w:trHeight w:val="284"/>
        </w:trPr>
        <w:tc>
          <w:tcPr>
            <w:tcW w:w="4395" w:type="dxa"/>
            <w:vAlign w:val="center"/>
          </w:tcPr>
          <w:p w14:paraId="2BED35E3" w14:textId="77777777" w:rsidR="00A719D9" w:rsidRPr="00972DAD" w:rsidRDefault="00A719D9" w:rsidP="00A719D9">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tcPr>
          <w:p w14:paraId="7CE1A50A" w14:textId="77777777" w:rsidR="00A719D9" w:rsidRPr="00463A0B"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sidRPr="00463A0B">
              <w:rPr>
                <w:rFonts w:ascii="Cambria" w:hAnsi="Cambria"/>
                <w:sz w:val="20"/>
                <w:szCs w:val="20"/>
                <w:lang w:val="pt-PT"/>
              </w:rPr>
              <w:t>Prezenţa obligatorie a studenţilor la orele de laborator/seminar</w:t>
            </w:r>
          </w:p>
          <w:p w14:paraId="35F22047" w14:textId="77777777" w:rsidR="00A719D9"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sidRPr="00463A0B">
              <w:rPr>
                <w:rFonts w:ascii="Cambria" w:hAnsi="Cambria"/>
                <w:sz w:val="20"/>
                <w:szCs w:val="20"/>
                <w:lang w:val="pt-PT"/>
              </w:rPr>
              <w:t>Studenții se vor prezenta la seminar cu suportul bibliografic</w:t>
            </w:r>
          </w:p>
          <w:p w14:paraId="77856CC9" w14:textId="6D6E279A" w:rsidR="00A719D9" w:rsidRPr="00463A0B" w:rsidRDefault="00A719D9" w:rsidP="00A719D9">
            <w:pPr>
              <w:spacing w:after="0" w:line="240" w:lineRule="auto"/>
              <w:jc w:val="both"/>
              <w:rPr>
                <w:rFonts w:ascii="Cambria" w:hAnsi="Cambria"/>
                <w:sz w:val="20"/>
                <w:szCs w:val="20"/>
                <w:lang w:val="pt-PT"/>
              </w:rPr>
            </w:pPr>
            <w:r w:rsidRPr="00463A0B">
              <w:rPr>
                <w:rFonts w:ascii="Cambria" w:hAnsi="Cambria"/>
                <w:sz w:val="20"/>
                <w:szCs w:val="20"/>
                <w:lang w:val="pt-PT"/>
              </w:rPr>
              <w:t>indicat în cadrul seminariilor/laboratoarelor  anterioare.</w:t>
            </w:r>
          </w:p>
          <w:p w14:paraId="3DBE4DE9" w14:textId="77777777" w:rsidR="00A719D9"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Pr>
                <w:rFonts w:ascii="Cambria" w:hAnsi="Cambria"/>
                <w:sz w:val="20"/>
                <w:szCs w:val="20"/>
                <w:lang w:val="pt-PT"/>
              </w:rPr>
              <w:t>Studenții</w:t>
            </w:r>
            <w:r w:rsidRPr="00463A0B">
              <w:rPr>
                <w:rFonts w:ascii="Cambria" w:hAnsi="Cambria"/>
                <w:sz w:val="20"/>
                <w:szCs w:val="20"/>
                <w:lang w:val="pt-PT"/>
              </w:rPr>
              <w:t xml:space="preserve"> se vor prezenta în laborator cu halat, mănuși, cârpă de</w:t>
            </w:r>
          </w:p>
          <w:p w14:paraId="54AB5A79" w14:textId="7B81CDBA" w:rsidR="00A719D9" w:rsidRPr="00A719D9" w:rsidRDefault="00A719D9" w:rsidP="00A719D9">
            <w:pPr>
              <w:spacing w:after="0" w:line="240" w:lineRule="auto"/>
              <w:jc w:val="both"/>
              <w:rPr>
                <w:rFonts w:ascii="Cambria" w:hAnsi="Cambria"/>
                <w:sz w:val="20"/>
                <w:szCs w:val="20"/>
                <w:lang w:val="pt-PT"/>
              </w:rPr>
            </w:pPr>
            <w:r w:rsidRPr="00A719D9">
              <w:rPr>
                <w:rFonts w:ascii="Cambria" w:hAnsi="Cambria"/>
                <w:sz w:val="20"/>
                <w:szCs w:val="20"/>
                <w:lang w:val="pt-PT"/>
              </w:rPr>
              <w:t xml:space="preserve"> laborator. </w:t>
            </w:r>
          </w:p>
          <w:p w14:paraId="4CBAACBF" w14:textId="77777777" w:rsidR="00A719D9" w:rsidRPr="00463A0B"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sidRPr="00463A0B">
              <w:rPr>
                <w:rFonts w:ascii="Cambria" w:hAnsi="Cambria"/>
                <w:sz w:val="20"/>
                <w:szCs w:val="20"/>
                <w:lang w:val="pt-PT"/>
              </w:rPr>
              <w:lastRenderedPageBreak/>
              <w:t xml:space="preserve">Studenţii nu pot lăsa nesupravegheată o instalaţie în funcţiune </w:t>
            </w:r>
          </w:p>
          <w:p w14:paraId="7BB033ED" w14:textId="77777777" w:rsidR="00A719D9"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sidRPr="00463A0B">
              <w:rPr>
                <w:rFonts w:ascii="Cambria" w:hAnsi="Cambria"/>
                <w:sz w:val="20"/>
                <w:szCs w:val="20"/>
                <w:lang w:val="pt-PT"/>
              </w:rPr>
              <w:t>Predarea referatului de laborator se va face în format electronic</w:t>
            </w:r>
          </w:p>
          <w:p w14:paraId="3081FE98" w14:textId="31C50DD9" w:rsidR="00A719D9" w:rsidRPr="00463A0B" w:rsidRDefault="00A719D9" w:rsidP="00A719D9">
            <w:pPr>
              <w:spacing w:after="0" w:line="240" w:lineRule="auto"/>
              <w:jc w:val="both"/>
              <w:rPr>
                <w:rFonts w:ascii="Cambria" w:hAnsi="Cambria"/>
                <w:sz w:val="20"/>
                <w:szCs w:val="20"/>
                <w:lang w:val="pt-PT"/>
              </w:rPr>
            </w:pPr>
            <w:r w:rsidRPr="00463A0B">
              <w:rPr>
                <w:rFonts w:ascii="Cambria" w:hAnsi="Cambria"/>
                <w:sz w:val="20"/>
                <w:szCs w:val="20"/>
                <w:lang w:val="pt-PT"/>
              </w:rPr>
              <w:t xml:space="preserve">sau tipărit; separat se va preda şi un raport verbal, sub formă de prezentare electronică expusă în faţa colegilor de grupă  </w:t>
            </w:r>
          </w:p>
          <w:p w14:paraId="463920CD" w14:textId="0610D395" w:rsidR="00A719D9" w:rsidRPr="00A719D9" w:rsidRDefault="00A719D9" w:rsidP="00A719D9">
            <w:pPr>
              <w:pStyle w:val="ListParagraph"/>
              <w:numPr>
                <w:ilvl w:val="0"/>
                <w:numId w:val="3"/>
              </w:numPr>
              <w:tabs>
                <w:tab w:val="clear" w:pos="641"/>
                <w:tab w:val="num" w:pos="315"/>
              </w:tabs>
              <w:suppressAutoHyphens/>
              <w:spacing w:after="0" w:line="240" w:lineRule="auto"/>
              <w:ind w:hanging="641"/>
              <w:jc w:val="both"/>
              <w:rPr>
                <w:rFonts w:ascii="Cambria" w:eastAsia="Times New Roman" w:hAnsi="Cambria" w:cs="Times New Roman"/>
                <w:sz w:val="20"/>
                <w:lang w:val="it-IT" w:eastAsia="zh-CN"/>
              </w:rPr>
            </w:pPr>
            <w:r w:rsidRPr="00A719D9">
              <w:rPr>
                <w:rFonts w:ascii="Cambria" w:hAnsi="Cambria"/>
                <w:sz w:val="20"/>
                <w:szCs w:val="20"/>
                <w:lang w:val="pt-PT"/>
              </w:rPr>
              <w:t>Este interzis accesul cu mâncare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B8D8EDB"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3</w:t>
            </w:r>
          </w:p>
        </w:tc>
        <w:tc>
          <w:tcPr>
            <w:tcW w:w="9072" w:type="dxa"/>
            <w:vAlign w:val="center"/>
          </w:tcPr>
          <w:p w14:paraId="63074315" w14:textId="14A32881" w:rsidR="00ED2FBF" w:rsidRPr="00A74D64" w:rsidRDefault="00E070D5" w:rsidP="0084433E">
            <w:pPr>
              <w:spacing w:after="0" w:line="240" w:lineRule="auto"/>
              <w:rPr>
                <w:rFonts w:ascii="Cambria" w:hAnsi="Cambria"/>
                <w:sz w:val="20"/>
                <w:szCs w:val="20"/>
              </w:rPr>
            </w:pPr>
            <w:r w:rsidRPr="00E070D5">
              <w:rPr>
                <w:rFonts w:ascii="Cambria" w:hAnsi="Cambria"/>
                <w:sz w:val="20"/>
                <w:szCs w:val="20"/>
              </w:rPr>
              <w:t xml:space="preserve">Aplica metode </w:t>
            </w:r>
            <w:r>
              <w:rPr>
                <w:rFonts w:ascii="Cambria" w:hAnsi="Cambria"/>
                <w:sz w:val="20"/>
                <w:szCs w:val="20"/>
              </w:rPr>
              <w:t>științifice în determinarea compoziției, structurii și proprietăților fizico-chimice ale unor compuși</w:t>
            </w:r>
            <w:r w:rsidRPr="00E070D5">
              <w:rPr>
                <w:rFonts w:ascii="Cambria" w:hAnsi="Cambria"/>
                <w:sz w:val="20"/>
                <w:szCs w:val="20"/>
              </w:rPr>
              <w:t xml:space="preserve"> chimici.</w:t>
            </w:r>
          </w:p>
        </w:tc>
      </w:tr>
      <w:tr w:rsidR="0055138F" w:rsidRPr="0039068A" w14:paraId="387E0187" w14:textId="77777777" w:rsidTr="0037232C">
        <w:trPr>
          <w:cantSplit/>
          <w:trHeight w:val="397"/>
        </w:trPr>
        <w:tc>
          <w:tcPr>
            <w:tcW w:w="1419" w:type="dxa"/>
            <w:vAlign w:val="center"/>
          </w:tcPr>
          <w:p w14:paraId="031846D7" w14:textId="652A1917"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5</w:t>
            </w:r>
          </w:p>
        </w:tc>
        <w:tc>
          <w:tcPr>
            <w:tcW w:w="9072" w:type="dxa"/>
            <w:vAlign w:val="center"/>
          </w:tcPr>
          <w:p w14:paraId="556255AF" w14:textId="756793DC" w:rsidR="0055138F" w:rsidRPr="00A74D64" w:rsidRDefault="00E070D5" w:rsidP="0084433E">
            <w:pPr>
              <w:spacing w:after="0" w:line="240" w:lineRule="auto"/>
              <w:rPr>
                <w:rFonts w:ascii="Cambria" w:hAnsi="Cambria"/>
                <w:sz w:val="20"/>
                <w:szCs w:val="20"/>
              </w:rPr>
            </w:pPr>
            <w:r>
              <w:rPr>
                <w:rFonts w:ascii="Cambria" w:hAnsi="Cambria"/>
                <w:sz w:val="20"/>
                <w:szCs w:val="20"/>
              </w:rPr>
              <w:t>Calibrează</w:t>
            </w:r>
            <w:r w:rsidRPr="00E070D5">
              <w:rPr>
                <w:rFonts w:ascii="Cambria" w:hAnsi="Cambria"/>
                <w:sz w:val="20"/>
                <w:szCs w:val="20"/>
              </w:rPr>
              <w:t xml:space="preserve"> echipamente de laborator  </w:t>
            </w:r>
          </w:p>
        </w:tc>
      </w:tr>
      <w:tr w:rsidR="00ED2FBF" w:rsidRPr="0039068A" w14:paraId="315C5642" w14:textId="77777777" w:rsidTr="0037232C">
        <w:trPr>
          <w:cantSplit/>
          <w:trHeight w:val="397"/>
        </w:trPr>
        <w:tc>
          <w:tcPr>
            <w:tcW w:w="1419" w:type="dxa"/>
            <w:vAlign w:val="center"/>
          </w:tcPr>
          <w:p w14:paraId="72ACB22C" w14:textId="08D55E48"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8</w:t>
            </w:r>
          </w:p>
        </w:tc>
        <w:tc>
          <w:tcPr>
            <w:tcW w:w="9072" w:type="dxa"/>
            <w:vAlign w:val="center"/>
          </w:tcPr>
          <w:p w14:paraId="663C4628" w14:textId="0F01CA11" w:rsidR="00ED2FBF" w:rsidRPr="00A74D64" w:rsidRDefault="00E070D5" w:rsidP="0084433E">
            <w:pPr>
              <w:spacing w:after="0" w:line="240" w:lineRule="auto"/>
              <w:rPr>
                <w:rFonts w:ascii="Cambria" w:hAnsi="Cambria"/>
                <w:sz w:val="20"/>
                <w:szCs w:val="20"/>
              </w:rPr>
            </w:pPr>
            <w:r w:rsidRPr="00E070D5">
              <w:rPr>
                <w:rFonts w:ascii="Cambria" w:hAnsi="Cambria"/>
                <w:sz w:val="20"/>
                <w:szCs w:val="20"/>
              </w:rPr>
              <w:t>Diseminează rezultate in rândul comunității științifice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6E7CF9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DF2E3D">
              <w:rPr>
                <w:rFonts w:ascii="Cambria" w:hAnsi="Cambria"/>
                <w:b/>
                <w:color w:val="0070C0"/>
                <w:sz w:val="20"/>
                <w:szCs w:val="20"/>
              </w:rPr>
              <w:t>1</w:t>
            </w:r>
          </w:p>
        </w:tc>
        <w:tc>
          <w:tcPr>
            <w:tcW w:w="9072" w:type="dxa"/>
            <w:vAlign w:val="center"/>
          </w:tcPr>
          <w:p w14:paraId="211BD10B" w14:textId="4B8C6F6B" w:rsidR="000315BD" w:rsidRPr="00A74D64" w:rsidRDefault="00DF2E3D" w:rsidP="00073F98">
            <w:pPr>
              <w:spacing w:after="0" w:line="240" w:lineRule="auto"/>
              <w:jc w:val="both"/>
              <w:rPr>
                <w:rFonts w:ascii="Cambria" w:hAnsi="Cambria"/>
                <w:sz w:val="20"/>
                <w:szCs w:val="20"/>
              </w:rPr>
            </w:pPr>
            <w:r w:rsidRPr="00DF2E3D">
              <w:rPr>
                <w:rFonts w:ascii="Cambria" w:hAnsi="Cambria"/>
                <w:sz w:val="20"/>
                <w:szCs w:val="20"/>
              </w:rPr>
              <w:t xml:space="preserve">Realizarea sarcinilor profesionale în mod eficient </w:t>
            </w:r>
            <w:r>
              <w:rPr>
                <w:rFonts w:ascii="Cambria" w:hAnsi="Cambria"/>
                <w:sz w:val="20"/>
                <w:szCs w:val="20"/>
              </w:rPr>
              <w:t>și responsabil</w:t>
            </w:r>
            <w:r w:rsidR="00073F98">
              <w:rPr>
                <w:rFonts w:ascii="Cambria" w:hAnsi="Cambria"/>
                <w:sz w:val="20"/>
                <w:szCs w:val="20"/>
              </w:rPr>
              <w:t>, cu respectarea legislației și deontologiei specifice domeniului,</w:t>
            </w:r>
            <w:r>
              <w:rPr>
                <w:rFonts w:ascii="Cambria" w:hAnsi="Cambria"/>
                <w:sz w:val="20"/>
                <w:szCs w:val="20"/>
              </w:rPr>
              <w:t xml:space="preserve"> sub asistență</w:t>
            </w:r>
            <w:r w:rsidRPr="00DF2E3D">
              <w:rPr>
                <w:rFonts w:ascii="Cambria" w:hAnsi="Cambria"/>
                <w:sz w:val="20"/>
                <w:szCs w:val="20"/>
              </w:rPr>
              <w:t xml:space="preserve"> calificată.</w:t>
            </w:r>
          </w:p>
        </w:tc>
      </w:tr>
      <w:tr w:rsidR="000315BD" w:rsidRPr="0039068A" w14:paraId="34705071" w14:textId="77777777" w:rsidTr="0037232C">
        <w:trPr>
          <w:cantSplit/>
          <w:trHeight w:val="397"/>
        </w:trPr>
        <w:tc>
          <w:tcPr>
            <w:tcW w:w="1419" w:type="dxa"/>
            <w:vAlign w:val="center"/>
          </w:tcPr>
          <w:p w14:paraId="5D6A4425" w14:textId="0E991935"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DF2E3D">
              <w:rPr>
                <w:rFonts w:ascii="Cambria" w:hAnsi="Cambria"/>
                <w:b/>
                <w:color w:val="0070C0"/>
                <w:sz w:val="20"/>
                <w:szCs w:val="20"/>
              </w:rPr>
              <w:t>2</w:t>
            </w:r>
          </w:p>
        </w:tc>
        <w:tc>
          <w:tcPr>
            <w:tcW w:w="9072" w:type="dxa"/>
            <w:vAlign w:val="center"/>
          </w:tcPr>
          <w:p w14:paraId="50C51981" w14:textId="7E5FDE9E" w:rsidR="000315BD" w:rsidRPr="00A74D64" w:rsidRDefault="00DF2E3D" w:rsidP="00073F98">
            <w:pPr>
              <w:spacing w:after="0" w:line="240" w:lineRule="auto"/>
              <w:jc w:val="both"/>
              <w:rPr>
                <w:rFonts w:ascii="Cambria" w:hAnsi="Cambria"/>
                <w:sz w:val="20"/>
                <w:szCs w:val="20"/>
              </w:rPr>
            </w:pPr>
            <w:r w:rsidRPr="00DF2E3D">
              <w:rPr>
                <w:rFonts w:ascii="Cambria" w:hAnsi="Cambria"/>
                <w:sz w:val="20"/>
                <w:szCs w:val="20"/>
              </w:rPr>
              <w:t xml:space="preserve">Realizarea unor </w:t>
            </w:r>
            <w:r>
              <w:rPr>
                <w:rFonts w:ascii="Cambria" w:hAnsi="Cambria"/>
                <w:sz w:val="20"/>
                <w:szCs w:val="20"/>
              </w:rPr>
              <w:t>activități în echipă multidisciplinară utilizând abilități</w:t>
            </w:r>
            <w:r w:rsidRPr="00DF2E3D">
              <w:rPr>
                <w:rFonts w:ascii="Cambria" w:hAnsi="Cambria"/>
                <w:sz w:val="20"/>
                <w:szCs w:val="20"/>
              </w:rPr>
              <w:t xml:space="preserve">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536"/>
        <w:gridCol w:w="4536"/>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8B098E">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536"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536"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8B098E">
        <w:trPr>
          <w:cantSplit/>
          <w:trHeight w:val="397"/>
        </w:trPr>
        <w:tc>
          <w:tcPr>
            <w:tcW w:w="1419" w:type="dxa"/>
            <w:vAlign w:val="center"/>
          </w:tcPr>
          <w:p w14:paraId="78BACAC2" w14:textId="134F0197"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3</w:t>
            </w:r>
          </w:p>
        </w:tc>
        <w:tc>
          <w:tcPr>
            <w:tcW w:w="4536" w:type="dxa"/>
            <w:vAlign w:val="center"/>
          </w:tcPr>
          <w:p w14:paraId="6AC6F0D0" w14:textId="00B2D206" w:rsidR="00260978" w:rsidRPr="000B7D0D" w:rsidRDefault="009F6545" w:rsidP="00800F46">
            <w:pPr>
              <w:spacing w:after="0" w:line="240" w:lineRule="auto"/>
              <w:jc w:val="both"/>
              <w:rPr>
                <w:rFonts w:ascii="Cambria" w:hAnsi="Cambria"/>
                <w:sz w:val="20"/>
                <w:szCs w:val="20"/>
              </w:rPr>
            </w:pPr>
            <w:r w:rsidRPr="009F6545">
              <w:rPr>
                <w:rFonts w:ascii="Cambria" w:hAnsi="Cambria"/>
                <w:sz w:val="20"/>
                <w:szCs w:val="20"/>
              </w:rPr>
              <w:t xml:space="preserve">Studentul/absolventul </w:t>
            </w:r>
            <w:r>
              <w:rPr>
                <w:rFonts w:ascii="Cambria" w:hAnsi="Cambria"/>
                <w:sz w:val="20"/>
                <w:szCs w:val="20"/>
              </w:rPr>
              <w:t>evaluează și corelează noțiunile din chimia coordonativă și organometalică cu mecanismele specifice domeniului biochimiei/bioanorganicii pentru a proiecta și analiza sisteme moleculare sau supramoleculare cu funcționalități specifice, aplicabile în biologie, medicină, știința</w:t>
            </w:r>
            <w:r w:rsidRPr="009F6545">
              <w:rPr>
                <w:rFonts w:ascii="Cambria" w:hAnsi="Cambria"/>
                <w:sz w:val="20"/>
                <w:szCs w:val="20"/>
              </w:rPr>
              <w:t xml:space="preserve"> materialelor etc.  </w:t>
            </w:r>
          </w:p>
        </w:tc>
        <w:tc>
          <w:tcPr>
            <w:tcW w:w="4536" w:type="dxa"/>
            <w:vAlign w:val="center"/>
          </w:tcPr>
          <w:p w14:paraId="4752F20B" w14:textId="72A755E6" w:rsidR="00260978" w:rsidRPr="000B7D0D" w:rsidRDefault="009F6545" w:rsidP="00800F46">
            <w:pPr>
              <w:spacing w:after="0" w:line="240" w:lineRule="auto"/>
              <w:jc w:val="both"/>
              <w:rPr>
                <w:rFonts w:ascii="Cambria" w:hAnsi="Cambria"/>
                <w:sz w:val="20"/>
                <w:szCs w:val="20"/>
              </w:rPr>
            </w:pPr>
            <w:r w:rsidRPr="009F6545">
              <w:rPr>
                <w:rFonts w:ascii="Cambria" w:hAnsi="Cambria"/>
                <w:sz w:val="20"/>
                <w:szCs w:val="20"/>
              </w:rPr>
              <w:t xml:space="preserve">Studentul/absolventul </w:t>
            </w:r>
            <w:r>
              <w:rPr>
                <w:rFonts w:ascii="Cambria" w:hAnsi="Cambria"/>
                <w:sz w:val="20"/>
                <w:szCs w:val="20"/>
              </w:rPr>
              <w:t>proiectează compuși organometalici, coordonativi,  supramoleculari, optimizând selectivitatea acestora pentru funcții de recunoaștere moleculară, cataliză, aplicații biologice, materiale neconvenționale</w:t>
            </w:r>
            <w:r w:rsidRPr="009F6545">
              <w:rPr>
                <w:rFonts w:ascii="Cambria" w:hAnsi="Cambria"/>
                <w:sz w:val="20"/>
                <w:szCs w:val="20"/>
              </w:rPr>
              <w:t xml:space="preserve"> etc.          </w:t>
            </w:r>
          </w:p>
        </w:tc>
      </w:tr>
      <w:tr w:rsidR="00260978" w:rsidRPr="0039068A" w14:paraId="279D606A" w14:textId="77777777" w:rsidTr="008B098E">
        <w:trPr>
          <w:cantSplit/>
          <w:trHeight w:val="397"/>
        </w:trPr>
        <w:tc>
          <w:tcPr>
            <w:tcW w:w="1419" w:type="dxa"/>
            <w:vAlign w:val="center"/>
          </w:tcPr>
          <w:p w14:paraId="5A0690E7" w14:textId="70D2BF8F"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5</w:t>
            </w:r>
          </w:p>
        </w:tc>
        <w:tc>
          <w:tcPr>
            <w:tcW w:w="4536" w:type="dxa"/>
            <w:vAlign w:val="center"/>
          </w:tcPr>
          <w:p w14:paraId="3C35A5A3" w14:textId="12BACDC2" w:rsidR="00260978" w:rsidRPr="000B7D0D" w:rsidRDefault="00C91A4D" w:rsidP="00C91A4D">
            <w:pPr>
              <w:spacing w:after="0" w:line="240" w:lineRule="auto"/>
              <w:jc w:val="both"/>
              <w:rPr>
                <w:rFonts w:ascii="Cambria" w:hAnsi="Cambria"/>
                <w:sz w:val="20"/>
                <w:szCs w:val="20"/>
              </w:rPr>
            </w:pPr>
            <w:r w:rsidRPr="00C91A4D">
              <w:rPr>
                <w:rFonts w:ascii="Cambria" w:hAnsi="Cambria"/>
                <w:sz w:val="20"/>
                <w:szCs w:val="20"/>
              </w:rPr>
              <w:t xml:space="preserve">Studentul/absolventul </w:t>
            </w:r>
            <w:r>
              <w:rPr>
                <w:rFonts w:ascii="Cambria" w:hAnsi="Cambria"/>
                <w:sz w:val="20"/>
                <w:szCs w:val="20"/>
              </w:rPr>
              <w:t>înțelege și proiectează strategii de analize fizico-chimice prin integrarea tehnicilor analitice de separare cu metodele spectroscopice, computaționale și concepte de chemometrie  pentru identificarea, cuantificarea și caracterizarea  compușilor</w:t>
            </w:r>
            <w:r w:rsidRPr="00C91A4D">
              <w:rPr>
                <w:rFonts w:ascii="Cambria" w:hAnsi="Cambria"/>
                <w:sz w:val="20"/>
                <w:szCs w:val="20"/>
              </w:rPr>
              <w:t xml:space="preserve"> chimici .       </w:t>
            </w:r>
          </w:p>
        </w:tc>
        <w:tc>
          <w:tcPr>
            <w:tcW w:w="4536" w:type="dxa"/>
            <w:vAlign w:val="center"/>
          </w:tcPr>
          <w:p w14:paraId="38296891" w14:textId="0BF5340A" w:rsidR="00260978" w:rsidRPr="000B7D0D" w:rsidRDefault="00C91A4D" w:rsidP="00BF0408">
            <w:pPr>
              <w:spacing w:after="0" w:line="240" w:lineRule="auto"/>
              <w:jc w:val="both"/>
              <w:rPr>
                <w:rFonts w:ascii="Cambria" w:hAnsi="Cambria"/>
                <w:sz w:val="20"/>
                <w:szCs w:val="20"/>
              </w:rPr>
            </w:pPr>
            <w:r w:rsidRPr="00C91A4D">
              <w:rPr>
                <w:rFonts w:ascii="Cambria" w:hAnsi="Cambria"/>
                <w:sz w:val="20"/>
                <w:szCs w:val="20"/>
              </w:rPr>
              <w:t xml:space="preserve">Studentul/absolventul </w:t>
            </w:r>
            <w:r>
              <w:rPr>
                <w:rFonts w:ascii="Cambria" w:hAnsi="Cambria"/>
                <w:sz w:val="20"/>
                <w:szCs w:val="20"/>
              </w:rPr>
              <w:t>prelucrează și analizează prin  metode spectrochimice probe complexe și validează structuri moleculare  prin integrarea rezultatelor experimentale cu modele teoretice generate prin simulări</w:t>
            </w:r>
            <w:r w:rsidRPr="00C91A4D">
              <w:rPr>
                <w:rFonts w:ascii="Cambria" w:hAnsi="Cambria"/>
                <w:sz w:val="20"/>
                <w:szCs w:val="20"/>
              </w:rPr>
              <w:t xml:space="preserve"> digitale.</w:t>
            </w:r>
          </w:p>
        </w:tc>
      </w:tr>
      <w:tr w:rsidR="00260978" w:rsidRPr="0039068A" w14:paraId="28D374B9" w14:textId="77777777" w:rsidTr="008B098E">
        <w:trPr>
          <w:cantSplit/>
          <w:trHeight w:val="397"/>
        </w:trPr>
        <w:tc>
          <w:tcPr>
            <w:tcW w:w="1419" w:type="dxa"/>
            <w:vAlign w:val="center"/>
          </w:tcPr>
          <w:p w14:paraId="29179FE0" w14:textId="3C786420"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8</w:t>
            </w:r>
          </w:p>
        </w:tc>
        <w:tc>
          <w:tcPr>
            <w:tcW w:w="4536" w:type="dxa"/>
            <w:vAlign w:val="center"/>
          </w:tcPr>
          <w:p w14:paraId="1C19B3F4" w14:textId="35FBB322" w:rsidR="00260978" w:rsidRPr="000B7D0D" w:rsidRDefault="00EC7817" w:rsidP="00134700">
            <w:pPr>
              <w:spacing w:after="0" w:line="240" w:lineRule="auto"/>
              <w:jc w:val="both"/>
              <w:rPr>
                <w:rFonts w:ascii="Cambria" w:hAnsi="Cambria"/>
                <w:sz w:val="20"/>
                <w:szCs w:val="20"/>
              </w:rPr>
            </w:pPr>
            <w:r w:rsidRPr="00EC7817">
              <w:rPr>
                <w:rFonts w:ascii="Cambria" w:hAnsi="Cambria"/>
                <w:sz w:val="20"/>
                <w:szCs w:val="20"/>
              </w:rPr>
              <w:t xml:space="preserve">Studentul/absolventul </w:t>
            </w:r>
            <w:r>
              <w:rPr>
                <w:rFonts w:ascii="Cambria" w:hAnsi="Cambria"/>
                <w:sz w:val="20"/>
                <w:szCs w:val="20"/>
              </w:rPr>
              <w:t>analizează și optimizează termodinamica și cinetica proceselor chimice și evaluează influența fenomenelor de suprafață asupra echilibrelor chimice în sisteme omogene și</w:t>
            </w:r>
            <w:r w:rsidRPr="00EC7817">
              <w:rPr>
                <w:rFonts w:ascii="Cambria" w:hAnsi="Cambria"/>
                <w:sz w:val="20"/>
                <w:szCs w:val="20"/>
              </w:rPr>
              <w:t xml:space="preserve"> neomogene.        </w:t>
            </w:r>
          </w:p>
        </w:tc>
        <w:tc>
          <w:tcPr>
            <w:tcW w:w="4536" w:type="dxa"/>
            <w:vAlign w:val="center"/>
          </w:tcPr>
          <w:p w14:paraId="1E7926D5" w14:textId="38474036" w:rsidR="00260978" w:rsidRPr="000B7D0D" w:rsidRDefault="00EC7817" w:rsidP="00134700">
            <w:pPr>
              <w:spacing w:after="0" w:line="240" w:lineRule="auto"/>
              <w:jc w:val="both"/>
              <w:rPr>
                <w:rFonts w:ascii="Cambria" w:hAnsi="Cambria"/>
                <w:sz w:val="20"/>
                <w:szCs w:val="20"/>
              </w:rPr>
            </w:pPr>
            <w:r w:rsidRPr="00EC7817">
              <w:rPr>
                <w:rFonts w:ascii="Cambria" w:hAnsi="Cambria"/>
                <w:sz w:val="20"/>
                <w:szCs w:val="20"/>
              </w:rPr>
              <w:t xml:space="preserve">Studentul/absolventul </w:t>
            </w:r>
            <w:r>
              <w:rPr>
                <w:rFonts w:ascii="Cambria" w:hAnsi="Cambria"/>
                <w:sz w:val="20"/>
                <w:szCs w:val="20"/>
              </w:rPr>
              <w:t>optimizează transformările compușilor chimici, parametrii de reacție, bilanțul de masă, bilanțul energetic,  echilibrul chimic,  fenomenele de suprafață, pentru asigurarea sustenabilității</w:t>
            </w:r>
            <w:r w:rsidRPr="00EC7817">
              <w:rPr>
                <w:rFonts w:ascii="Cambria" w:hAnsi="Cambria"/>
                <w:sz w:val="20"/>
                <w:szCs w:val="20"/>
              </w:rPr>
              <w:t xml:space="preserve"> procesului chimic.     </w:t>
            </w:r>
          </w:p>
        </w:tc>
      </w:tr>
      <w:tr w:rsidR="00260978" w:rsidRPr="0039068A" w14:paraId="4CEB6BE5" w14:textId="77777777" w:rsidTr="008B098E">
        <w:trPr>
          <w:cantSplit/>
          <w:trHeight w:val="397"/>
        </w:trPr>
        <w:tc>
          <w:tcPr>
            <w:tcW w:w="1419" w:type="dxa"/>
            <w:vAlign w:val="center"/>
          </w:tcPr>
          <w:p w14:paraId="7880A562" w14:textId="3F2CFC06"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lastRenderedPageBreak/>
              <w:t>CT</w:t>
            </w:r>
            <w:r w:rsidR="00425828">
              <w:rPr>
                <w:rFonts w:ascii="Cambria" w:hAnsi="Cambria"/>
                <w:b/>
                <w:color w:val="0070C0"/>
                <w:sz w:val="20"/>
                <w:szCs w:val="20"/>
              </w:rPr>
              <w:t>1</w:t>
            </w:r>
          </w:p>
        </w:tc>
        <w:tc>
          <w:tcPr>
            <w:tcW w:w="4536" w:type="dxa"/>
            <w:vAlign w:val="center"/>
          </w:tcPr>
          <w:p w14:paraId="101D6B05" w14:textId="3E9D5C1A" w:rsidR="00260978" w:rsidRPr="000B7D0D" w:rsidRDefault="00425828" w:rsidP="00073F98">
            <w:pPr>
              <w:spacing w:after="0" w:line="240" w:lineRule="auto"/>
              <w:jc w:val="both"/>
              <w:rPr>
                <w:rFonts w:ascii="Cambria" w:hAnsi="Cambria"/>
                <w:sz w:val="20"/>
                <w:szCs w:val="20"/>
              </w:rPr>
            </w:pPr>
            <w:r w:rsidRPr="00425828">
              <w:rPr>
                <w:rFonts w:ascii="Cambria" w:hAnsi="Cambria"/>
                <w:sz w:val="20"/>
                <w:szCs w:val="20"/>
              </w:rPr>
              <w:t xml:space="preserve">Studentul/absolventul descrie și integrează cunoștințe specifice și interdisciplinare în activitatea profesională.      </w:t>
            </w:r>
          </w:p>
        </w:tc>
        <w:tc>
          <w:tcPr>
            <w:tcW w:w="4536" w:type="dxa"/>
            <w:vAlign w:val="center"/>
          </w:tcPr>
          <w:p w14:paraId="6ABC17D6" w14:textId="42927293" w:rsidR="00260978" w:rsidRPr="000B7D0D" w:rsidRDefault="001A061B" w:rsidP="00073F98">
            <w:pPr>
              <w:spacing w:after="0" w:line="240" w:lineRule="auto"/>
              <w:jc w:val="both"/>
              <w:rPr>
                <w:rFonts w:ascii="Cambria" w:hAnsi="Cambria"/>
                <w:sz w:val="20"/>
                <w:szCs w:val="20"/>
              </w:rPr>
            </w:pPr>
            <w:r w:rsidRPr="001A061B">
              <w:rPr>
                <w:rFonts w:ascii="Cambria" w:hAnsi="Cambria"/>
                <w:sz w:val="20"/>
                <w:szCs w:val="20"/>
              </w:rPr>
              <w:t xml:space="preserve">Studentul/absolventul aplică principiile științei pentru redactarea și prezentarea unor rapoarte științifice. </w:t>
            </w:r>
          </w:p>
        </w:tc>
      </w:tr>
      <w:tr w:rsidR="00260978" w:rsidRPr="0039068A" w14:paraId="6CD82F76" w14:textId="77777777" w:rsidTr="008B098E">
        <w:trPr>
          <w:cantSplit/>
          <w:trHeight w:val="397"/>
        </w:trPr>
        <w:tc>
          <w:tcPr>
            <w:tcW w:w="1419" w:type="dxa"/>
            <w:vAlign w:val="center"/>
          </w:tcPr>
          <w:p w14:paraId="6727E5BE" w14:textId="5034931B"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CT</w:t>
            </w:r>
            <w:r w:rsidR="00425828">
              <w:rPr>
                <w:rFonts w:ascii="Cambria" w:hAnsi="Cambria"/>
                <w:b/>
                <w:color w:val="0070C0"/>
                <w:sz w:val="20"/>
                <w:szCs w:val="20"/>
              </w:rPr>
              <w:t>2</w:t>
            </w:r>
          </w:p>
        </w:tc>
        <w:tc>
          <w:tcPr>
            <w:tcW w:w="4536" w:type="dxa"/>
            <w:vAlign w:val="center"/>
          </w:tcPr>
          <w:p w14:paraId="3DF8EA2C" w14:textId="2A68DDB4" w:rsidR="00260978" w:rsidRPr="000B7D0D" w:rsidRDefault="00425828" w:rsidP="00073F98">
            <w:pPr>
              <w:spacing w:after="0" w:line="240" w:lineRule="auto"/>
              <w:jc w:val="both"/>
              <w:rPr>
                <w:rFonts w:ascii="Cambria" w:hAnsi="Cambria"/>
                <w:sz w:val="20"/>
                <w:szCs w:val="20"/>
              </w:rPr>
            </w:pPr>
            <w:r w:rsidRPr="00425828">
              <w:rPr>
                <w:rFonts w:ascii="Cambria" w:hAnsi="Cambria"/>
                <w:sz w:val="20"/>
                <w:szCs w:val="20"/>
              </w:rPr>
              <w:t xml:space="preserve">Studentul/absolventul formulează rapoarte științifice și prezintă rezultatele documentării și experimentelor.       </w:t>
            </w:r>
          </w:p>
        </w:tc>
        <w:tc>
          <w:tcPr>
            <w:tcW w:w="4536" w:type="dxa"/>
            <w:vAlign w:val="center"/>
          </w:tcPr>
          <w:p w14:paraId="35933EAC" w14:textId="6678BCB7" w:rsidR="00260978" w:rsidRPr="000B7D0D" w:rsidRDefault="001A061B" w:rsidP="00073F98">
            <w:pPr>
              <w:spacing w:after="0" w:line="240" w:lineRule="auto"/>
              <w:jc w:val="both"/>
              <w:rPr>
                <w:rFonts w:ascii="Cambria" w:hAnsi="Cambria"/>
                <w:sz w:val="20"/>
                <w:szCs w:val="20"/>
              </w:rPr>
            </w:pPr>
            <w:r w:rsidRPr="001A061B">
              <w:rPr>
                <w:rFonts w:ascii="Cambria" w:hAnsi="Cambria"/>
                <w:sz w:val="20"/>
                <w:szCs w:val="20"/>
              </w:rPr>
              <w:t xml:space="preserve">Studentul/absolventul aplică metode interdisciplinare adecvate pentru a rezolva probleme chimice complexe, teoretice și practice.       </w:t>
            </w:r>
          </w:p>
        </w:tc>
      </w:tr>
    </w:tbl>
    <w:p w14:paraId="5331B1A6" w14:textId="77777777" w:rsidR="00996E5F" w:rsidRDefault="00996E5F" w:rsidP="00996E5F">
      <w:pPr>
        <w:spacing w:after="0"/>
        <w:rPr>
          <w:rFonts w:ascii="Cambria" w:hAnsi="Cambria"/>
          <w:b/>
          <w:sz w:val="20"/>
          <w:szCs w:val="20"/>
        </w:rPr>
      </w:pPr>
    </w:p>
    <w:p w14:paraId="3BCD9D4C" w14:textId="2A57C794"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793E7793" w:rsidR="00BA46D7" w:rsidRPr="00E47817" w:rsidRDefault="009A49DC" w:rsidP="00E47817">
            <w:pPr>
              <w:pStyle w:val="ListParagraph"/>
              <w:spacing w:after="0" w:line="240" w:lineRule="auto"/>
              <w:ind w:left="29"/>
              <w:jc w:val="both"/>
              <w:rPr>
                <w:rFonts w:ascii="Cambria" w:hAnsi="Cambria"/>
                <w:bCs/>
                <w:sz w:val="20"/>
                <w:szCs w:val="20"/>
              </w:rPr>
            </w:pPr>
            <w:r w:rsidRPr="00E47817">
              <w:rPr>
                <w:rFonts w:ascii="Cambria" w:hAnsi="Cambria"/>
                <w:bCs/>
                <w:sz w:val="20"/>
                <w:szCs w:val="20"/>
              </w:rPr>
              <w:t xml:space="preserve">1. </w:t>
            </w:r>
            <w:r w:rsidR="00021B33" w:rsidRPr="00E47817">
              <w:rPr>
                <w:rFonts w:ascii="Cambria" w:hAnsi="Cambria"/>
                <w:sz w:val="20"/>
                <w:szCs w:val="20"/>
              </w:rPr>
              <w:t xml:space="preserve">Studentul/absolventul utilizează noțiunile fundamentale de chimie </w:t>
            </w:r>
            <w:r w:rsidR="00FE1434" w:rsidRPr="00E47817">
              <w:rPr>
                <w:rFonts w:ascii="Cambria" w:hAnsi="Cambria"/>
                <w:sz w:val="20"/>
                <w:szCs w:val="20"/>
              </w:rPr>
              <w:t>bioanorganică</w:t>
            </w:r>
            <w:r w:rsidR="00021B33" w:rsidRPr="00E47817">
              <w:rPr>
                <w:rFonts w:ascii="Cambria" w:hAnsi="Cambria"/>
                <w:sz w:val="20"/>
                <w:szCs w:val="20"/>
              </w:rPr>
              <w:t>: structură, proprietăți</w:t>
            </w:r>
            <w:r w:rsidR="00BC4448" w:rsidRPr="00E47817">
              <w:rPr>
                <w:rFonts w:ascii="Cambria" w:hAnsi="Cambria"/>
                <w:sz w:val="20"/>
                <w:szCs w:val="20"/>
              </w:rPr>
              <w:t>, procese de transport</w:t>
            </w:r>
            <w:r w:rsidR="00021B33" w:rsidRPr="00E47817">
              <w:rPr>
                <w:rFonts w:ascii="Cambria" w:hAnsi="Cambria"/>
                <w:sz w:val="20"/>
                <w:szCs w:val="20"/>
              </w:rPr>
              <w:t>.</w:t>
            </w:r>
          </w:p>
        </w:tc>
      </w:tr>
      <w:tr w:rsidR="00BA46D7" w:rsidRPr="000B7D0D" w14:paraId="1CBC0678" w14:textId="77777777" w:rsidTr="002C22AA">
        <w:trPr>
          <w:cantSplit/>
          <w:trHeight w:val="402"/>
        </w:trPr>
        <w:tc>
          <w:tcPr>
            <w:tcW w:w="10491" w:type="dxa"/>
            <w:vAlign w:val="center"/>
          </w:tcPr>
          <w:p w14:paraId="79D28818" w14:textId="3F33A169" w:rsidR="00BA46D7" w:rsidRPr="00E47817" w:rsidRDefault="009A49DC" w:rsidP="00E47817">
            <w:pPr>
              <w:pStyle w:val="ListParagraph"/>
              <w:spacing w:after="0" w:line="240" w:lineRule="auto"/>
              <w:ind w:left="29"/>
              <w:jc w:val="both"/>
              <w:rPr>
                <w:rFonts w:ascii="Cambria" w:hAnsi="Cambria"/>
                <w:bCs/>
                <w:sz w:val="20"/>
                <w:szCs w:val="20"/>
              </w:rPr>
            </w:pPr>
            <w:r w:rsidRPr="00E47817">
              <w:rPr>
                <w:rFonts w:ascii="Cambria" w:hAnsi="Cambria"/>
                <w:bCs/>
                <w:sz w:val="20"/>
                <w:szCs w:val="20"/>
              </w:rPr>
              <w:t xml:space="preserve">2. </w:t>
            </w:r>
            <w:r w:rsidR="00021B33" w:rsidRPr="00E47817">
              <w:rPr>
                <w:rFonts w:ascii="Cambria" w:hAnsi="Cambria"/>
                <w:bCs/>
                <w:sz w:val="20"/>
                <w:szCs w:val="20"/>
              </w:rPr>
              <w:t>Stud</w:t>
            </w:r>
            <w:r w:rsidR="00021B33" w:rsidRPr="00E47817">
              <w:rPr>
                <w:rFonts w:ascii="Cambria" w:hAnsi="Cambria"/>
                <w:sz w:val="20"/>
                <w:szCs w:val="20"/>
              </w:rPr>
              <w:t>entul/absolventul explică și aplică corect concepte, teorii, modele, metode și proceduri  folosite în</w:t>
            </w:r>
            <w:r w:rsidR="00E47817" w:rsidRPr="00E47817">
              <w:rPr>
                <w:rFonts w:ascii="Cambria" w:hAnsi="Cambria"/>
                <w:sz w:val="20"/>
                <w:szCs w:val="20"/>
              </w:rPr>
              <w:t xml:space="preserve"> chimia bioanorganică</w:t>
            </w:r>
            <w:r w:rsidR="00E47817">
              <w:rPr>
                <w:rFonts w:ascii="Cambria" w:hAnsi="Cambria"/>
                <w:sz w:val="20"/>
                <w:szCs w:val="20"/>
              </w:rPr>
              <w:t>.</w:t>
            </w:r>
          </w:p>
        </w:tc>
      </w:tr>
      <w:tr w:rsidR="00BA46D7" w:rsidRPr="000B7D0D" w14:paraId="4A7BD4B5" w14:textId="77777777" w:rsidTr="002C22AA">
        <w:trPr>
          <w:cantSplit/>
          <w:trHeight w:val="402"/>
        </w:trPr>
        <w:tc>
          <w:tcPr>
            <w:tcW w:w="10491" w:type="dxa"/>
            <w:vAlign w:val="center"/>
          </w:tcPr>
          <w:p w14:paraId="0BE42569" w14:textId="16BA7FA2" w:rsidR="00BA46D7" w:rsidRPr="00E47817" w:rsidRDefault="009A49DC" w:rsidP="00E47817">
            <w:pPr>
              <w:pStyle w:val="ListParagraph"/>
              <w:spacing w:after="0" w:line="240" w:lineRule="auto"/>
              <w:ind w:left="29"/>
              <w:jc w:val="both"/>
              <w:rPr>
                <w:rFonts w:ascii="Cambria" w:hAnsi="Cambria"/>
                <w:bCs/>
                <w:sz w:val="20"/>
                <w:szCs w:val="20"/>
              </w:rPr>
            </w:pPr>
            <w:r w:rsidRPr="00E47817">
              <w:rPr>
                <w:rFonts w:ascii="Cambria" w:hAnsi="Cambria"/>
                <w:bCs/>
                <w:sz w:val="20"/>
                <w:szCs w:val="20"/>
              </w:rPr>
              <w:t xml:space="preserve">3. </w:t>
            </w:r>
            <w:r w:rsidR="00021B33" w:rsidRPr="00E47817">
              <w:rPr>
                <w:rFonts w:ascii="Cambria" w:hAnsi="Cambria"/>
                <w:bCs/>
                <w:sz w:val="20"/>
                <w:szCs w:val="20"/>
              </w:rPr>
              <w:t xml:space="preserve">Studentul/absolventul </w:t>
            </w:r>
            <w:r w:rsidR="00021B33" w:rsidRPr="00E47817">
              <w:rPr>
                <w:rFonts w:ascii="Cambria" w:hAnsi="Cambria"/>
                <w:sz w:val="20"/>
                <w:szCs w:val="20"/>
              </w:rPr>
              <w:t>aplică corect cunoștințele, specifice domeniului în rezolvarea unor probleme practice</w:t>
            </w:r>
            <w:r w:rsidR="00E47817">
              <w:rPr>
                <w:rFonts w:ascii="Cambria" w:hAnsi="Cambria"/>
                <w:sz w:val="20"/>
                <w:szCs w:val="20"/>
              </w:rPr>
              <w:t>.</w:t>
            </w:r>
          </w:p>
        </w:tc>
      </w:tr>
      <w:tr w:rsidR="00021B33" w:rsidRPr="000B7D0D" w14:paraId="24B44838" w14:textId="77777777" w:rsidTr="002C22AA">
        <w:trPr>
          <w:cantSplit/>
          <w:trHeight w:val="402"/>
        </w:trPr>
        <w:tc>
          <w:tcPr>
            <w:tcW w:w="10491" w:type="dxa"/>
            <w:vAlign w:val="center"/>
          </w:tcPr>
          <w:p w14:paraId="787E69F8" w14:textId="470F24BA" w:rsidR="00021B33" w:rsidRPr="00E47817" w:rsidRDefault="00021B33" w:rsidP="00E47817">
            <w:pPr>
              <w:pStyle w:val="ListParagraph"/>
              <w:spacing w:after="0" w:line="240" w:lineRule="auto"/>
              <w:ind w:left="29"/>
              <w:jc w:val="both"/>
              <w:rPr>
                <w:rFonts w:ascii="Cambria" w:hAnsi="Cambria"/>
                <w:bCs/>
                <w:sz w:val="20"/>
                <w:szCs w:val="20"/>
              </w:rPr>
            </w:pPr>
            <w:r w:rsidRPr="00E47817">
              <w:rPr>
                <w:rFonts w:ascii="Cambria" w:hAnsi="Cambria"/>
                <w:bCs/>
                <w:sz w:val="20"/>
                <w:szCs w:val="20"/>
              </w:rPr>
              <w:t xml:space="preserve">4.  Studentul/absolventul </w:t>
            </w:r>
            <w:r w:rsidRPr="00E47817">
              <w:rPr>
                <w:rFonts w:ascii="Cambria" w:hAnsi="Cambria"/>
                <w:sz w:val="20"/>
                <w:szCs w:val="20"/>
              </w:rPr>
              <w:t xml:space="preserve">formulează, dezvoltă și implementează creativ soluții pentru probleme specifice, în contexte bine definite, asociate </w:t>
            </w:r>
            <w:r w:rsidR="00E47817" w:rsidRPr="00E47817">
              <w:rPr>
                <w:rFonts w:ascii="Cambria" w:hAnsi="Cambria"/>
                <w:sz w:val="20"/>
                <w:szCs w:val="20"/>
              </w:rPr>
              <w:t xml:space="preserve">de </w:t>
            </w:r>
            <w:r w:rsidR="00E47817" w:rsidRPr="00E47817">
              <w:rPr>
                <w:rFonts w:ascii="Cambria" w:hAnsi="Cambria"/>
                <w:bCs/>
                <w:sz w:val="20"/>
                <w:szCs w:val="20"/>
              </w:rPr>
              <w:t>rolul metalelor în organismele vii.</w:t>
            </w:r>
          </w:p>
        </w:tc>
      </w:tr>
      <w:tr w:rsidR="00021B33" w:rsidRPr="000B7D0D" w14:paraId="5B8DF0D6" w14:textId="77777777" w:rsidTr="00A5032D">
        <w:trPr>
          <w:cantSplit/>
          <w:trHeight w:val="402"/>
        </w:trPr>
        <w:tc>
          <w:tcPr>
            <w:tcW w:w="10491" w:type="dxa"/>
            <w:vAlign w:val="center"/>
          </w:tcPr>
          <w:p w14:paraId="43096C56" w14:textId="57D3746B" w:rsidR="00021B33" w:rsidRPr="00BA46D7" w:rsidRDefault="00021B33" w:rsidP="00021B33">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021B33" w:rsidRPr="000B7D0D" w14:paraId="1FBF6A2A" w14:textId="77777777" w:rsidTr="00A5032D">
        <w:trPr>
          <w:cantSplit/>
          <w:trHeight w:val="402"/>
        </w:trPr>
        <w:tc>
          <w:tcPr>
            <w:tcW w:w="10491" w:type="dxa"/>
            <w:vAlign w:val="center"/>
          </w:tcPr>
          <w:p w14:paraId="5DC31311" w14:textId="444B6E50" w:rsidR="00021B33" w:rsidRPr="0056367D" w:rsidRDefault="00021B33" w:rsidP="00B52739">
            <w:pPr>
              <w:pStyle w:val="ListParagraph"/>
              <w:spacing w:after="0" w:line="240" w:lineRule="auto"/>
              <w:ind w:left="31"/>
              <w:jc w:val="both"/>
              <w:rPr>
                <w:rFonts w:ascii="Cambria" w:hAnsi="Cambria"/>
                <w:b/>
                <w:sz w:val="20"/>
                <w:szCs w:val="20"/>
              </w:rPr>
            </w:pPr>
            <w:r w:rsidRPr="00583523">
              <w:rPr>
                <w:rFonts w:ascii="Cambria" w:hAnsi="Cambria"/>
                <w:bCs/>
                <w:sz w:val="20"/>
                <w:szCs w:val="20"/>
              </w:rPr>
              <w:t xml:space="preserve">1. </w:t>
            </w:r>
            <w:r w:rsidRPr="007E4EBF">
              <w:rPr>
                <w:rFonts w:ascii="Cambria" w:hAnsi="Cambria"/>
                <w:sz w:val="20"/>
                <w:szCs w:val="20"/>
              </w:rPr>
              <w:t>Identific</w:t>
            </w:r>
            <w:r>
              <w:rPr>
                <w:rFonts w:ascii="Cambria" w:hAnsi="Cambria"/>
                <w:sz w:val="20"/>
                <w:szCs w:val="20"/>
              </w:rPr>
              <w:t>ă</w:t>
            </w:r>
            <w:r w:rsidRPr="007E4EBF">
              <w:rPr>
                <w:rFonts w:ascii="Cambria" w:hAnsi="Cambria"/>
                <w:sz w:val="20"/>
                <w:szCs w:val="20"/>
              </w:rPr>
              <w:t xml:space="preserve"> </w:t>
            </w:r>
            <w:r>
              <w:rPr>
                <w:rFonts w:ascii="Cambria" w:hAnsi="Cambria"/>
                <w:sz w:val="20"/>
                <w:szCs w:val="20"/>
              </w:rPr>
              <w:t xml:space="preserve">și utilizează </w:t>
            </w:r>
            <w:r w:rsidRPr="007E4EBF">
              <w:rPr>
                <w:rFonts w:ascii="Cambria" w:hAnsi="Cambria"/>
                <w:sz w:val="20"/>
                <w:szCs w:val="20"/>
              </w:rPr>
              <w:t>metodel</w:t>
            </w:r>
            <w:r>
              <w:rPr>
                <w:rFonts w:ascii="Cambria" w:hAnsi="Cambria"/>
                <w:sz w:val="20"/>
                <w:szCs w:val="20"/>
              </w:rPr>
              <w:t>e,</w:t>
            </w:r>
            <w:r w:rsidRPr="007E4EBF">
              <w:rPr>
                <w:rFonts w:ascii="Cambria" w:hAnsi="Cambria"/>
                <w:sz w:val="20"/>
                <w:szCs w:val="20"/>
              </w:rPr>
              <w:t xml:space="preserve"> tehnicil</w:t>
            </w:r>
            <w:r>
              <w:rPr>
                <w:rFonts w:ascii="Cambria" w:hAnsi="Cambria"/>
                <w:sz w:val="20"/>
                <w:szCs w:val="20"/>
              </w:rPr>
              <w:t>e</w:t>
            </w:r>
            <w:r w:rsidRPr="007E4EBF">
              <w:rPr>
                <w:rFonts w:ascii="Cambria" w:hAnsi="Cambria"/>
                <w:sz w:val="20"/>
                <w:szCs w:val="20"/>
              </w:rPr>
              <w:t>, materialel</w:t>
            </w:r>
            <w:r>
              <w:rPr>
                <w:rFonts w:ascii="Cambria" w:hAnsi="Cambria"/>
                <w:sz w:val="20"/>
                <w:szCs w:val="20"/>
              </w:rPr>
              <w:t>e</w:t>
            </w:r>
            <w:r w:rsidRPr="007E4EBF">
              <w:rPr>
                <w:rFonts w:ascii="Cambria" w:hAnsi="Cambria"/>
                <w:sz w:val="20"/>
                <w:szCs w:val="20"/>
              </w:rPr>
              <w:t>, substanțel</w:t>
            </w:r>
            <w:r>
              <w:rPr>
                <w:rFonts w:ascii="Cambria" w:hAnsi="Cambria"/>
                <w:sz w:val="20"/>
                <w:szCs w:val="20"/>
              </w:rPr>
              <w:t>e</w:t>
            </w:r>
            <w:r w:rsidRPr="007E4EBF">
              <w:rPr>
                <w:rFonts w:ascii="Cambria" w:hAnsi="Cambria"/>
                <w:sz w:val="20"/>
                <w:szCs w:val="20"/>
              </w:rPr>
              <w:t xml:space="preserve"> și aparatur</w:t>
            </w:r>
            <w:r>
              <w:rPr>
                <w:rFonts w:ascii="Cambria" w:hAnsi="Cambria"/>
                <w:sz w:val="20"/>
                <w:szCs w:val="20"/>
              </w:rPr>
              <w:t>a</w:t>
            </w:r>
            <w:r w:rsidRPr="007E4EBF">
              <w:rPr>
                <w:rFonts w:ascii="Cambria" w:hAnsi="Cambria"/>
                <w:sz w:val="20"/>
                <w:szCs w:val="20"/>
              </w:rPr>
              <w:t>, necesare pentru efectuarea unor experimente de laborator</w:t>
            </w:r>
            <w:r>
              <w:rPr>
                <w:rFonts w:ascii="Cambria" w:hAnsi="Cambria"/>
                <w:sz w:val="20"/>
                <w:szCs w:val="20"/>
              </w:rPr>
              <w:t>.</w:t>
            </w:r>
          </w:p>
        </w:tc>
      </w:tr>
      <w:tr w:rsidR="00021B33" w:rsidRPr="000B7D0D" w14:paraId="2EF9346A" w14:textId="77777777" w:rsidTr="00A5032D">
        <w:trPr>
          <w:cantSplit/>
          <w:trHeight w:val="402"/>
        </w:trPr>
        <w:tc>
          <w:tcPr>
            <w:tcW w:w="10491" w:type="dxa"/>
            <w:vAlign w:val="center"/>
          </w:tcPr>
          <w:p w14:paraId="1AE3C494" w14:textId="1BCA7E2C" w:rsidR="00021B33" w:rsidRPr="0056367D" w:rsidRDefault="00021B33" w:rsidP="00B52739">
            <w:pPr>
              <w:pStyle w:val="ListParagraph"/>
              <w:spacing w:after="0" w:line="240" w:lineRule="auto"/>
              <w:ind w:left="31"/>
              <w:jc w:val="both"/>
              <w:rPr>
                <w:rFonts w:ascii="Cambria" w:hAnsi="Cambria"/>
                <w:b/>
                <w:sz w:val="20"/>
                <w:szCs w:val="20"/>
              </w:rPr>
            </w:pPr>
            <w:r w:rsidRPr="00583523">
              <w:rPr>
                <w:rFonts w:ascii="Cambria" w:hAnsi="Cambria"/>
                <w:bCs/>
                <w:sz w:val="20"/>
                <w:szCs w:val="20"/>
              </w:rPr>
              <w:t xml:space="preserve">2. </w:t>
            </w:r>
            <w:r>
              <w:rPr>
                <w:rFonts w:ascii="Cambria" w:hAnsi="Cambria"/>
                <w:bCs/>
                <w:sz w:val="20"/>
                <w:szCs w:val="20"/>
              </w:rPr>
              <w:t xml:space="preserve">Interpretează corect rezultatele experimentale, în special în domeniul </w:t>
            </w:r>
            <w:r w:rsidR="008B098E">
              <w:rPr>
                <w:rFonts w:ascii="Cambria" w:hAnsi="Cambria"/>
                <w:bCs/>
                <w:sz w:val="20"/>
                <w:szCs w:val="20"/>
              </w:rPr>
              <w:t>chimiei</w:t>
            </w:r>
            <w:r>
              <w:rPr>
                <w:rFonts w:ascii="Cambria" w:hAnsi="Cambria"/>
                <w:bCs/>
                <w:sz w:val="20"/>
                <w:szCs w:val="20"/>
              </w:rPr>
              <w:t xml:space="preserve"> bioanorganice</w:t>
            </w:r>
            <w:r w:rsidR="00E47817">
              <w:rPr>
                <w:rFonts w:ascii="Cambria" w:hAnsi="Cambria"/>
                <w:bCs/>
                <w:sz w:val="20"/>
                <w:szCs w:val="20"/>
              </w:rPr>
              <w:t>.</w:t>
            </w:r>
          </w:p>
        </w:tc>
      </w:tr>
      <w:tr w:rsidR="00021B33" w:rsidRPr="000B7D0D" w14:paraId="5EC4DE53" w14:textId="77777777" w:rsidTr="00A5032D">
        <w:trPr>
          <w:cantSplit/>
          <w:trHeight w:val="402"/>
        </w:trPr>
        <w:tc>
          <w:tcPr>
            <w:tcW w:w="10491" w:type="dxa"/>
            <w:vAlign w:val="center"/>
          </w:tcPr>
          <w:p w14:paraId="2818E98F" w14:textId="07CEA72D" w:rsidR="00021B33" w:rsidRPr="0056367D" w:rsidRDefault="00021B33" w:rsidP="00B52739">
            <w:pPr>
              <w:pStyle w:val="ListParagraph"/>
              <w:spacing w:after="0" w:line="240" w:lineRule="auto"/>
              <w:ind w:left="31"/>
              <w:jc w:val="both"/>
              <w:rPr>
                <w:rFonts w:ascii="Cambria" w:hAnsi="Cambria"/>
                <w:b/>
                <w:sz w:val="20"/>
                <w:szCs w:val="20"/>
              </w:rPr>
            </w:pPr>
            <w:r w:rsidRPr="00583523">
              <w:rPr>
                <w:rFonts w:ascii="Cambria" w:hAnsi="Cambria"/>
                <w:bCs/>
                <w:sz w:val="20"/>
                <w:szCs w:val="20"/>
              </w:rPr>
              <w:t xml:space="preserve">3. </w:t>
            </w:r>
            <w:r>
              <w:rPr>
                <w:rFonts w:ascii="Cambria" w:hAnsi="Cambria"/>
                <w:bCs/>
                <w:sz w:val="20"/>
                <w:szCs w:val="20"/>
              </w:rPr>
              <w:t xml:space="preserve"> Studentul justifică abordările utilizate în cazul problemelor legate de studiul unor procese biochimice, bioanorganice</w:t>
            </w:r>
            <w:r w:rsidR="00E47817">
              <w:rPr>
                <w:rFonts w:ascii="Cambria" w:hAnsi="Cambria"/>
                <w:bCs/>
                <w:sz w:val="20"/>
                <w:szCs w:val="20"/>
              </w:rPr>
              <w:t>.</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410"/>
        <w:gridCol w:w="4111"/>
      </w:tblGrid>
      <w:tr w:rsidR="008C28C6" w:rsidRPr="002A3A93" w14:paraId="719F4FC9" w14:textId="77777777" w:rsidTr="000F2F24">
        <w:trPr>
          <w:trHeight w:val="397"/>
        </w:trPr>
        <w:tc>
          <w:tcPr>
            <w:tcW w:w="3970"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241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4111"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1649FB" w:rsidRPr="00726547" w14:paraId="1B26AD4C" w14:textId="77777777" w:rsidTr="000F2F24">
        <w:trPr>
          <w:trHeight w:val="397"/>
        </w:trPr>
        <w:tc>
          <w:tcPr>
            <w:tcW w:w="3970" w:type="dxa"/>
            <w:vAlign w:val="center"/>
          </w:tcPr>
          <w:p w14:paraId="07C4D1B3" w14:textId="525D3C12"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lang w:val="pt-PT"/>
              </w:rPr>
              <w:t>8.1.1. Noţiuni  introductive  I:  sisteme  vii, biomolecule  relevante,  metale  relevante  pentru funcţionarea sistemelor vii şi pentru medicină</w:t>
            </w:r>
          </w:p>
        </w:tc>
        <w:tc>
          <w:tcPr>
            <w:tcW w:w="2410" w:type="dxa"/>
          </w:tcPr>
          <w:p w14:paraId="24AD8749" w14:textId="3726C8ED"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Prelegere: prezentarea cursului cu ajutorul videoproiectorului alternativ cu utilizarea tablei </w:t>
            </w:r>
          </w:p>
        </w:tc>
        <w:tc>
          <w:tcPr>
            <w:tcW w:w="4111" w:type="dxa"/>
          </w:tcPr>
          <w:p w14:paraId="1E6C89B6" w14:textId="77777777" w:rsidR="001649FB" w:rsidRPr="00726547" w:rsidRDefault="001649FB" w:rsidP="00726547">
            <w:pPr>
              <w:jc w:val="both"/>
              <w:rPr>
                <w:rFonts w:ascii="Cambria" w:hAnsi="Cambria"/>
                <w:sz w:val="20"/>
                <w:szCs w:val="20"/>
              </w:rPr>
            </w:pPr>
            <w:r w:rsidRPr="00726547">
              <w:rPr>
                <w:rFonts w:ascii="Cambria" w:hAnsi="Cambria"/>
                <w:sz w:val="20"/>
                <w:szCs w:val="20"/>
              </w:rPr>
              <w:t>Prelegere (2 ore/curs)</w:t>
            </w:r>
          </w:p>
          <w:p w14:paraId="302BCB65" w14:textId="77777777" w:rsidR="001649FB" w:rsidRPr="00726547" w:rsidRDefault="001649FB" w:rsidP="00726547">
            <w:pPr>
              <w:spacing w:after="0" w:line="240" w:lineRule="auto"/>
              <w:jc w:val="both"/>
              <w:rPr>
                <w:rFonts w:ascii="Cambria" w:eastAsia="Calibri" w:hAnsi="Cambria" w:cs="Times New Roman"/>
                <w:kern w:val="0"/>
                <w:sz w:val="20"/>
                <w:szCs w:val="20"/>
              </w:rPr>
            </w:pPr>
          </w:p>
        </w:tc>
      </w:tr>
      <w:tr w:rsidR="001649FB" w:rsidRPr="00726547" w14:paraId="6A0748C4" w14:textId="77777777" w:rsidTr="000F2F24">
        <w:trPr>
          <w:trHeight w:val="397"/>
        </w:trPr>
        <w:tc>
          <w:tcPr>
            <w:tcW w:w="3970" w:type="dxa"/>
          </w:tcPr>
          <w:p w14:paraId="35D2FAA7" w14:textId="309B8306"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8.1.2. Evoluția chimică și biologică a vieții reflectată în felul și raportul </w:t>
            </w:r>
            <w:r w:rsidR="00726547" w:rsidRPr="00726547">
              <w:rPr>
                <w:rFonts w:ascii="Cambria" w:hAnsi="Cambria"/>
                <w:sz w:val="20"/>
                <w:szCs w:val="20"/>
              </w:rPr>
              <w:t>elementelor</w:t>
            </w:r>
            <w:r w:rsidRPr="00726547">
              <w:rPr>
                <w:rFonts w:ascii="Cambria" w:hAnsi="Cambria"/>
                <w:sz w:val="20"/>
                <w:szCs w:val="20"/>
              </w:rPr>
              <w:t xml:space="preserve"> componente</w:t>
            </w:r>
          </w:p>
        </w:tc>
        <w:tc>
          <w:tcPr>
            <w:tcW w:w="2410" w:type="dxa"/>
          </w:tcPr>
          <w:p w14:paraId="79E69B6D" w14:textId="336F6D19" w:rsidR="001649FB" w:rsidRPr="000F2F24" w:rsidRDefault="001649FB" w:rsidP="00726547">
            <w:pPr>
              <w:spacing w:after="0" w:line="240" w:lineRule="auto"/>
              <w:jc w:val="both"/>
              <w:rPr>
                <w:rFonts w:ascii="Cambria" w:hAnsi="Cambria"/>
                <w:sz w:val="20"/>
                <w:szCs w:val="20"/>
              </w:rPr>
            </w:pPr>
            <w:r w:rsidRPr="00726547">
              <w:rPr>
                <w:rFonts w:ascii="Cambria" w:hAnsi="Cambria"/>
                <w:sz w:val="20"/>
                <w:szCs w:val="20"/>
              </w:rPr>
              <w:t>Prelegere: prezentarea cursului cu ajutorul videoproiectorului alternativ cu utilizarea tablei</w:t>
            </w:r>
            <w:r w:rsidR="000F2F24">
              <w:rPr>
                <w:rFonts w:ascii="Cambria" w:hAnsi="Cambria"/>
                <w:sz w:val="20"/>
                <w:szCs w:val="20"/>
              </w:rPr>
              <w:t xml:space="preserve">. </w:t>
            </w:r>
            <w:r w:rsidRPr="00726547">
              <w:rPr>
                <w:rFonts w:ascii="Cambria" w:hAnsi="Cambria"/>
                <w:sz w:val="20"/>
                <w:szCs w:val="20"/>
              </w:rPr>
              <w:t xml:space="preserve">Explicația, Conversația </w:t>
            </w:r>
          </w:p>
        </w:tc>
        <w:tc>
          <w:tcPr>
            <w:tcW w:w="4111" w:type="dxa"/>
          </w:tcPr>
          <w:p w14:paraId="1EE59EBC" w14:textId="691D3D53" w:rsidR="001649FB" w:rsidRPr="00726547" w:rsidRDefault="001649FB"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1649FB" w:rsidRPr="00726547" w14:paraId="5238961B" w14:textId="77777777" w:rsidTr="000F2F24">
        <w:trPr>
          <w:trHeight w:val="397"/>
        </w:trPr>
        <w:tc>
          <w:tcPr>
            <w:tcW w:w="3970" w:type="dxa"/>
          </w:tcPr>
          <w:p w14:paraId="347F896E" w14:textId="31D1B1A8"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8.1.3. </w:t>
            </w:r>
            <w:r w:rsidR="00726547" w:rsidRPr="00726547">
              <w:rPr>
                <w:rFonts w:ascii="Cambria" w:hAnsi="Cambria"/>
                <w:sz w:val="20"/>
                <w:szCs w:val="20"/>
              </w:rPr>
              <w:t>Noțiuni</w:t>
            </w:r>
            <w:r w:rsidRPr="00726547">
              <w:rPr>
                <w:rFonts w:ascii="Cambria" w:hAnsi="Cambria"/>
                <w:sz w:val="20"/>
                <w:szCs w:val="20"/>
              </w:rPr>
              <w:t xml:space="preserve">  introductive  II:  metode experimentale în chimia bioanorganică</w:t>
            </w:r>
          </w:p>
        </w:tc>
        <w:tc>
          <w:tcPr>
            <w:tcW w:w="2410" w:type="dxa"/>
            <w:vAlign w:val="center"/>
          </w:tcPr>
          <w:p w14:paraId="10FC4CF9" w14:textId="77777777" w:rsidR="001649FB" w:rsidRPr="00726547" w:rsidRDefault="001649FB"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1BC80EF7" w14:textId="3A2195E5"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Pr>
          <w:p w14:paraId="64F2D093" w14:textId="376998F2" w:rsidR="001649FB" w:rsidRPr="00726547" w:rsidRDefault="001649FB"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49D69DDC" w14:textId="77777777" w:rsidTr="000F2F24">
        <w:trPr>
          <w:trHeight w:val="397"/>
        </w:trPr>
        <w:tc>
          <w:tcPr>
            <w:tcW w:w="3970" w:type="dxa"/>
          </w:tcPr>
          <w:p w14:paraId="5FE36991" w14:textId="7D7142CB"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8.1.4. Interacția biomoleculelor cu ioni metalici. </w:t>
            </w:r>
          </w:p>
        </w:tc>
        <w:tc>
          <w:tcPr>
            <w:tcW w:w="2410" w:type="dxa"/>
            <w:vAlign w:val="center"/>
          </w:tcPr>
          <w:p w14:paraId="46C52D12"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3255BEC3" w14:textId="155EEFF2"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Pr>
          <w:p w14:paraId="1E840593" w14:textId="7BC10855"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762DF0F2"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4972E95F" w14:textId="7D1C522A"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8.1.5. Preluarea, transportul și depozitarea ionilor metalici.</w:t>
            </w:r>
          </w:p>
        </w:tc>
        <w:tc>
          <w:tcPr>
            <w:tcW w:w="2410" w:type="dxa"/>
            <w:tcBorders>
              <w:top w:val="single" w:sz="4" w:space="0" w:color="auto"/>
              <w:left w:val="single" w:sz="4" w:space="0" w:color="auto"/>
              <w:bottom w:val="single" w:sz="4" w:space="0" w:color="auto"/>
              <w:right w:val="single" w:sz="4" w:space="0" w:color="auto"/>
            </w:tcBorders>
            <w:vAlign w:val="center"/>
          </w:tcPr>
          <w:p w14:paraId="70213812"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586FC34B" w14:textId="45710592"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52A3EFA8" w14:textId="4222E880" w:rsidR="00726547" w:rsidRPr="0019774A"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77DBD82F"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5B8169DA" w14:textId="42890F2B"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8.1.6. Biomineralizare. Molecule-traficant, molecule-depozit.</w:t>
            </w:r>
          </w:p>
        </w:tc>
        <w:tc>
          <w:tcPr>
            <w:tcW w:w="2410" w:type="dxa"/>
            <w:tcBorders>
              <w:top w:val="single" w:sz="4" w:space="0" w:color="auto"/>
              <w:left w:val="single" w:sz="4" w:space="0" w:color="auto"/>
              <w:bottom w:val="single" w:sz="4" w:space="0" w:color="auto"/>
              <w:right w:val="single" w:sz="4" w:space="0" w:color="auto"/>
            </w:tcBorders>
            <w:vAlign w:val="center"/>
          </w:tcPr>
          <w:p w14:paraId="6BCFD5EB"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0EC6A671" w14:textId="1F4E8744"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75EBF325" w14:textId="503E477F" w:rsidR="00726547" w:rsidRPr="0019774A"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67BCA5CD"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48018C1E" w14:textId="1F17AC7B"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8.1.7. Transportul și funcția ionilor de: Na+, K+, Ca+ și Mg+. </w:t>
            </w:r>
          </w:p>
        </w:tc>
        <w:tc>
          <w:tcPr>
            <w:tcW w:w="2410" w:type="dxa"/>
            <w:tcBorders>
              <w:top w:val="single" w:sz="4" w:space="0" w:color="auto"/>
              <w:left w:val="single" w:sz="4" w:space="0" w:color="auto"/>
              <w:bottom w:val="single" w:sz="4" w:space="0" w:color="auto"/>
              <w:right w:val="single" w:sz="4" w:space="0" w:color="auto"/>
            </w:tcBorders>
            <w:vAlign w:val="center"/>
          </w:tcPr>
          <w:p w14:paraId="0BCA891E"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7E693D47" w14:textId="73FB0742"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2660B997" w14:textId="5B844111"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5061504F"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4B31A268" w14:textId="6A40A593"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8.1.8. Pompe membranare, impulsul nervos, rolul hormonal al  calciului.</w:t>
            </w:r>
          </w:p>
        </w:tc>
        <w:tc>
          <w:tcPr>
            <w:tcW w:w="2410" w:type="dxa"/>
            <w:tcBorders>
              <w:top w:val="single" w:sz="4" w:space="0" w:color="auto"/>
              <w:left w:val="single" w:sz="4" w:space="0" w:color="auto"/>
              <w:bottom w:val="single" w:sz="4" w:space="0" w:color="auto"/>
              <w:right w:val="single" w:sz="4" w:space="0" w:color="auto"/>
            </w:tcBorders>
            <w:vAlign w:val="center"/>
          </w:tcPr>
          <w:p w14:paraId="5D0853A6"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4A305010" w14:textId="237DDD06"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lastRenderedPageBreak/>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3A7C5F50" w14:textId="07DA448B"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lastRenderedPageBreak/>
              <w:t>Prelegere (2 ore/curs)</w:t>
            </w:r>
          </w:p>
        </w:tc>
      </w:tr>
      <w:tr w:rsidR="00726547" w:rsidRPr="00726547" w14:paraId="4D9958A4"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1CC8FC24" w14:textId="4D1CEFC3"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8.1.9. Transportori de oxigen. Metaloproteine implicate în stresul oxidativ.</w:t>
            </w:r>
          </w:p>
        </w:tc>
        <w:tc>
          <w:tcPr>
            <w:tcW w:w="2410" w:type="dxa"/>
            <w:tcBorders>
              <w:top w:val="single" w:sz="4" w:space="0" w:color="auto"/>
              <w:left w:val="single" w:sz="4" w:space="0" w:color="auto"/>
              <w:bottom w:val="single" w:sz="4" w:space="0" w:color="auto"/>
              <w:right w:val="single" w:sz="4" w:space="0" w:color="auto"/>
            </w:tcBorders>
            <w:vAlign w:val="center"/>
          </w:tcPr>
          <w:p w14:paraId="17292694"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657DB4D0" w14:textId="20B9AD4C"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228E7132" w14:textId="72DC489B"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25285BA2" w14:textId="77777777" w:rsidTr="000F2F24">
        <w:trPr>
          <w:trHeight w:val="582"/>
        </w:trPr>
        <w:tc>
          <w:tcPr>
            <w:tcW w:w="3970" w:type="dxa"/>
            <w:tcBorders>
              <w:top w:val="single" w:sz="4" w:space="0" w:color="auto"/>
              <w:left w:val="single" w:sz="4" w:space="0" w:color="auto"/>
              <w:bottom w:val="single" w:sz="4" w:space="0" w:color="auto"/>
              <w:right w:val="single" w:sz="4" w:space="0" w:color="auto"/>
            </w:tcBorders>
          </w:tcPr>
          <w:p w14:paraId="0EEA5E61" w14:textId="79C92801"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8.1.10. Activarea oxigenului molecular. Respirația, acceptori finali, organisme anaerobe.</w:t>
            </w:r>
          </w:p>
        </w:tc>
        <w:tc>
          <w:tcPr>
            <w:tcW w:w="2410" w:type="dxa"/>
            <w:tcBorders>
              <w:top w:val="single" w:sz="4" w:space="0" w:color="auto"/>
              <w:left w:val="single" w:sz="4" w:space="0" w:color="auto"/>
              <w:bottom w:val="single" w:sz="4" w:space="0" w:color="auto"/>
              <w:right w:val="single" w:sz="4" w:space="0" w:color="auto"/>
            </w:tcBorders>
            <w:vAlign w:val="center"/>
          </w:tcPr>
          <w:p w14:paraId="32E4A67A" w14:textId="77777777"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503357B3" w14:textId="08D374BC" w:rsidR="00726547" w:rsidRPr="00726547" w:rsidRDefault="00726547" w:rsidP="004E16B1">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5CB84B29" w14:textId="5D9D33E2"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3135056A" w14:textId="77777777" w:rsidTr="000F2F24">
        <w:trPr>
          <w:trHeight w:val="629"/>
        </w:trPr>
        <w:tc>
          <w:tcPr>
            <w:tcW w:w="3970" w:type="dxa"/>
            <w:tcBorders>
              <w:top w:val="single" w:sz="4" w:space="0" w:color="auto"/>
              <w:left w:val="single" w:sz="4" w:space="0" w:color="auto"/>
              <w:bottom w:val="single" w:sz="4" w:space="0" w:color="auto"/>
              <w:right w:val="single" w:sz="4" w:space="0" w:color="auto"/>
            </w:tcBorders>
          </w:tcPr>
          <w:p w14:paraId="1850135F" w14:textId="734E5E79"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8.1.11. Ciclul azotului. </w:t>
            </w:r>
          </w:p>
        </w:tc>
        <w:tc>
          <w:tcPr>
            <w:tcW w:w="2410" w:type="dxa"/>
            <w:tcBorders>
              <w:top w:val="single" w:sz="4" w:space="0" w:color="auto"/>
              <w:left w:val="single" w:sz="4" w:space="0" w:color="auto"/>
              <w:bottom w:val="single" w:sz="4" w:space="0" w:color="auto"/>
              <w:right w:val="single" w:sz="4" w:space="0" w:color="auto"/>
            </w:tcBorders>
            <w:vAlign w:val="center"/>
          </w:tcPr>
          <w:p w14:paraId="438513FC" w14:textId="77777777"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5303DBDB" w14:textId="635C93F8" w:rsidR="00726547" w:rsidRPr="00726547" w:rsidRDefault="00726547" w:rsidP="004E16B1">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5616512D" w14:textId="08E7AA02"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739660FD" w14:textId="77777777" w:rsidTr="000F2F24">
        <w:trPr>
          <w:trHeight w:val="840"/>
        </w:trPr>
        <w:tc>
          <w:tcPr>
            <w:tcW w:w="3970" w:type="dxa"/>
            <w:tcBorders>
              <w:top w:val="single" w:sz="4" w:space="0" w:color="auto"/>
              <w:left w:val="single" w:sz="4" w:space="0" w:color="auto"/>
              <w:bottom w:val="single" w:sz="4" w:space="0" w:color="auto"/>
              <w:right w:val="single" w:sz="4" w:space="0" w:color="auto"/>
            </w:tcBorders>
          </w:tcPr>
          <w:p w14:paraId="5A1D73B8" w14:textId="208B36B4"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8.1.12. Enzime. Elemente de chimie bioorganometalică: vitamina B12, hidrogenaze, metanogeneză, hidrolaze, hidrataze</w:t>
            </w:r>
          </w:p>
        </w:tc>
        <w:tc>
          <w:tcPr>
            <w:tcW w:w="2410" w:type="dxa"/>
            <w:tcBorders>
              <w:top w:val="single" w:sz="4" w:space="0" w:color="auto"/>
              <w:left w:val="single" w:sz="4" w:space="0" w:color="auto"/>
              <w:bottom w:val="single" w:sz="4" w:space="0" w:color="auto"/>
              <w:right w:val="single" w:sz="4" w:space="0" w:color="auto"/>
            </w:tcBorders>
            <w:vAlign w:val="center"/>
          </w:tcPr>
          <w:p w14:paraId="1C011C31"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36ED4D3C" w14:textId="71A333E7"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48B8C625" w14:textId="378AA9B4" w:rsidR="00726547" w:rsidRPr="00726547" w:rsidRDefault="00726547" w:rsidP="00726547">
            <w:pPr>
              <w:jc w:val="both"/>
              <w:rPr>
                <w:rFonts w:ascii="Cambria" w:hAnsi="Cambria"/>
                <w:sz w:val="20"/>
                <w:szCs w:val="20"/>
              </w:rPr>
            </w:pPr>
            <w:r w:rsidRPr="00726547">
              <w:rPr>
                <w:rFonts w:ascii="Cambria" w:hAnsi="Cambria"/>
                <w:sz w:val="20"/>
                <w:szCs w:val="20"/>
              </w:rPr>
              <w:t>Prelegere (2 ore/curs)</w:t>
            </w:r>
          </w:p>
        </w:tc>
      </w:tr>
      <w:tr w:rsidR="00726547" w:rsidRPr="00726547" w14:paraId="71D382D7"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6B13CB29" w14:textId="17BE5CDA"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8.1.13. Metaloproteine implicate în fotosinteză.</w:t>
            </w:r>
          </w:p>
        </w:tc>
        <w:tc>
          <w:tcPr>
            <w:tcW w:w="2410" w:type="dxa"/>
            <w:tcBorders>
              <w:top w:val="single" w:sz="4" w:space="0" w:color="auto"/>
              <w:left w:val="single" w:sz="4" w:space="0" w:color="auto"/>
              <w:bottom w:val="single" w:sz="4" w:space="0" w:color="auto"/>
              <w:right w:val="single" w:sz="4" w:space="0" w:color="auto"/>
            </w:tcBorders>
            <w:vAlign w:val="center"/>
          </w:tcPr>
          <w:p w14:paraId="5FAF77EB"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7165CA78" w14:textId="699859EB"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6915510E" w14:textId="3A71B71D" w:rsidR="00726547" w:rsidRPr="00726547" w:rsidRDefault="00726547" w:rsidP="00726547">
            <w:pPr>
              <w:jc w:val="both"/>
              <w:rPr>
                <w:rFonts w:ascii="Cambria" w:hAnsi="Cambria"/>
                <w:sz w:val="20"/>
                <w:szCs w:val="20"/>
              </w:rPr>
            </w:pPr>
            <w:r w:rsidRPr="00726547">
              <w:rPr>
                <w:rFonts w:ascii="Cambria" w:hAnsi="Cambria"/>
                <w:sz w:val="20"/>
                <w:szCs w:val="20"/>
              </w:rPr>
              <w:t>Prelegere (2 ore/curs)</w:t>
            </w:r>
          </w:p>
        </w:tc>
      </w:tr>
      <w:tr w:rsidR="00726547" w:rsidRPr="00726547" w14:paraId="56660423"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5A4F5C81" w14:textId="2EA839AD"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8.1.14. Molecule cu aplicații medicale.</w:t>
            </w:r>
          </w:p>
        </w:tc>
        <w:tc>
          <w:tcPr>
            <w:tcW w:w="2410" w:type="dxa"/>
            <w:tcBorders>
              <w:top w:val="single" w:sz="4" w:space="0" w:color="auto"/>
              <w:left w:val="single" w:sz="4" w:space="0" w:color="auto"/>
              <w:bottom w:val="single" w:sz="4" w:space="0" w:color="auto"/>
              <w:right w:val="single" w:sz="4" w:space="0" w:color="auto"/>
            </w:tcBorders>
            <w:vAlign w:val="center"/>
          </w:tcPr>
          <w:p w14:paraId="4B354E6F"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319C9802" w14:textId="570EC8B9"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5F8041B7" w14:textId="6D78E583" w:rsidR="00726547" w:rsidRPr="00726547" w:rsidRDefault="00726547" w:rsidP="00726547">
            <w:pPr>
              <w:jc w:val="both"/>
              <w:rPr>
                <w:rFonts w:ascii="Cambria" w:hAnsi="Cambria"/>
                <w:sz w:val="20"/>
                <w:szCs w:val="20"/>
              </w:rPr>
            </w:pPr>
            <w:r w:rsidRPr="00726547">
              <w:rPr>
                <w:rFonts w:ascii="Cambria" w:hAnsi="Cambria"/>
                <w:sz w:val="20"/>
                <w:szCs w:val="20"/>
              </w:rPr>
              <w:t>Prelegere (2 ore/curs)</w:t>
            </w:r>
          </w:p>
        </w:tc>
      </w:tr>
      <w:tr w:rsidR="003F659E" w:rsidRPr="00C02345" w14:paraId="44C7BC3D" w14:textId="77777777" w:rsidTr="007730F9">
        <w:trPr>
          <w:trHeight w:val="397"/>
        </w:trPr>
        <w:tc>
          <w:tcPr>
            <w:tcW w:w="10491" w:type="dxa"/>
            <w:gridSpan w:val="3"/>
            <w:vAlign w:val="center"/>
          </w:tcPr>
          <w:p w14:paraId="57B81C93" w14:textId="77777777" w:rsidR="003F659E" w:rsidRPr="008B098E" w:rsidRDefault="003F659E" w:rsidP="00F957B3">
            <w:pPr>
              <w:spacing w:after="0" w:line="240" w:lineRule="auto"/>
              <w:rPr>
                <w:rFonts w:ascii="Cambria" w:hAnsi="Cambria"/>
                <w:sz w:val="20"/>
                <w:szCs w:val="20"/>
              </w:rPr>
            </w:pPr>
            <w:r w:rsidRPr="008B098E">
              <w:rPr>
                <w:rFonts w:ascii="Cambria" w:hAnsi="Cambria"/>
                <w:sz w:val="20"/>
                <w:szCs w:val="20"/>
              </w:rPr>
              <w:t>Bibliografie</w:t>
            </w:r>
          </w:p>
          <w:p w14:paraId="4D2D1722" w14:textId="77777777" w:rsidR="00F957B3" w:rsidRPr="008B098E" w:rsidRDefault="00F957B3" w:rsidP="00F957B3">
            <w:pPr>
              <w:spacing w:after="0" w:line="240" w:lineRule="auto"/>
              <w:jc w:val="both"/>
              <w:rPr>
                <w:rFonts w:ascii="Cambria" w:hAnsi="Cambria"/>
                <w:sz w:val="20"/>
                <w:szCs w:val="20"/>
                <w:lang w:val="hu-HU"/>
              </w:rPr>
            </w:pPr>
            <w:r w:rsidRPr="008B098E">
              <w:rPr>
                <w:rFonts w:ascii="Cambria" w:hAnsi="Cambria"/>
                <w:sz w:val="20"/>
                <w:szCs w:val="20"/>
              </w:rPr>
              <w:t>1. Kiss T., Gajda T., Gyurcsik B., Bevezet</w:t>
            </w:r>
            <w:r w:rsidRPr="008B098E">
              <w:rPr>
                <w:rFonts w:ascii="Cambria" w:hAnsi="Cambria"/>
                <w:sz w:val="20"/>
                <w:szCs w:val="20"/>
                <w:lang w:val="hu-HU"/>
              </w:rPr>
              <w:t>és a bioszervetlen kémiába, Nemzeti Tankönyvkiadó, Budapest 2007</w:t>
            </w:r>
          </w:p>
          <w:p w14:paraId="55DD4420" w14:textId="77777777" w:rsidR="00F957B3" w:rsidRPr="008B098E" w:rsidRDefault="00F957B3" w:rsidP="00F957B3">
            <w:pPr>
              <w:spacing w:after="0" w:line="240" w:lineRule="auto"/>
              <w:jc w:val="both"/>
              <w:rPr>
                <w:rFonts w:ascii="Cambria" w:hAnsi="Cambria"/>
                <w:sz w:val="20"/>
                <w:szCs w:val="20"/>
                <w:lang w:val="hu-HU"/>
              </w:rPr>
            </w:pPr>
            <w:r w:rsidRPr="008B098E">
              <w:rPr>
                <w:rFonts w:ascii="Cambria" w:hAnsi="Cambria"/>
                <w:sz w:val="20"/>
                <w:szCs w:val="20"/>
                <w:lang w:val="hu-HU"/>
              </w:rPr>
              <w:t>2. Körös E., Bioszervetlen kémia, Gondolat, Budapest 1980</w:t>
            </w:r>
          </w:p>
          <w:p w14:paraId="248B5220" w14:textId="77777777" w:rsidR="00F957B3" w:rsidRPr="008B098E" w:rsidRDefault="00F957B3" w:rsidP="00F957B3">
            <w:pPr>
              <w:spacing w:after="0" w:line="240" w:lineRule="auto"/>
              <w:jc w:val="both"/>
              <w:rPr>
                <w:rFonts w:ascii="Cambria" w:hAnsi="Cambria"/>
                <w:sz w:val="20"/>
                <w:szCs w:val="20"/>
                <w:lang w:val="hu-HU"/>
              </w:rPr>
            </w:pPr>
            <w:r w:rsidRPr="008B098E">
              <w:rPr>
                <w:rFonts w:ascii="Cambria" w:hAnsi="Cambria"/>
                <w:sz w:val="20"/>
                <w:szCs w:val="20"/>
                <w:lang w:val="hu-HU"/>
              </w:rPr>
              <w:t>3. Varga M., Bioszervetlen kémia, ELTE Eötvös Kiadó, Budapest 2006</w:t>
            </w:r>
          </w:p>
          <w:p w14:paraId="0FDA4894"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 xml:space="preserve">4. Ghizdavu, L., Chimie Bioanorganică, Editura Poliam, Cluj-Napoca, 2000 </w:t>
            </w:r>
          </w:p>
          <w:p w14:paraId="441F1D06"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 xml:space="preserve">5.  Lehninger,  A. L.,  Biochimie  1-2,  Editura  Tehnică,  Bucureşti,  1987  (Vol.1),  1992  (Vol.2),  sau  ediţii ulterioare în limba engleză. </w:t>
            </w:r>
          </w:p>
          <w:p w14:paraId="78A93F0D"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 xml:space="preserve">6. Palamaru, M.N., Iordan, A.R., Cecal, A., Chimia bioanorganică şi metalele vieţii, Editura BIT, Iaşi, 1997 </w:t>
            </w:r>
          </w:p>
          <w:p w14:paraId="0FE4C7B1"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 xml:space="preserve">7.  Kraatz,  H.B.,  Metzler-Nolte  N.,  Concepts  and  Models  in  Bioinorganic  Chemistry,  Wiley-VCH, Weinheim, 2006 </w:t>
            </w:r>
          </w:p>
          <w:p w14:paraId="56CD8F6A"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8. Silaghi-Dumitrescu R., Metalele in Sistemele Vii, Presa Universitara Clujeana, Cluj-Napoca 2011</w:t>
            </w:r>
          </w:p>
          <w:p w14:paraId="2703C59A" w14:textId="77777777" w:rsidR="00F957B3" w:rsidRPr="008B098E" w:rsidRDefault="00F957B3" w:rsidP="00F957B3">
            <w:pPr>
              <w:spacing w:after="0" w:line="240" w:lineRule="auto"/>
              <w:jc w:val="both"/>
              <w:rPr>
                <w:rFonts w:ascii="Cambria" w:hAnsi="Cambria"/>
                <w:sz w:val="20"/>
                <w:szCs w:val="20"/>
              </w:rPr>
            </w:pPr>
            <w:r w:rsidRPr="008B098E">
              <w:rPr>
                <w:rFonts w:ascii="Cambria" w:hAnsi="Cambria"/>
                <w:sz w:val="20"/>
                <w:szCs w:val="20"/>
              </w:rPr>
              <w:t>9. Bertini I., Gray H. B., Steifel E. I., Silverstone Valentine J., Biological Inorganic Chemistry. Structure and Reactivity., Univ. Science Books, Sausalito, California 2007</w:t>
            </w:r>
          </w:p>
          <w:p w14:paraId="4052D525" w14:textId="56C07498" w:rsidR="00F957B3" w:rsidRPr="008B098E" w:rsidRDefault="00F957B3" w:rsidP="00F957B3">
            <w:pPr>
              <w:spacing w:after="0" w:line="240" w:lineRule="auto"/>
              <w:rPr>
                <w:rFonts w:ascii="Cambria" w:hAnsi="Cambria"/>
                <w:sz w:val="20"/>
                <w:szCs w:val="20"/>
              </w:rPr>
            </w:pPr>
            <w:r w:rsidRPr="008B098E">
              <w:rPr>
                <w:rFonts w:ascii="Cambria" w:hAnsi="Cambria"/>
                <w:sz w:val="20"/>
                <w:szCs w:val="20"/>
                <w:lang w:val="pt-PT"/>
              </w:rPr>
              <w:t>10. Lovász, T., Suport de curs – format pdf.</w:t>
            </w:r>
          </w:p>
        </w:tc>
      </w:tr>
      <w:tr w:rsidR="007730F9" w:rsidRPr="00C02345" w14:paraId="3BFECBFD" w14:textId="77777777" w:rsidTr="007730F9">
        <w:trPr>
          <w:trHeight w:val="191"/>
        </w:trPr>
        <w:tc>
          <w:tcPr>
            <w:tcW w:w="10491" w:type="dxa"/>
            <w:gridSpan w:val="3"/>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0F2F24">
        <w:trPr>
          <w:trHeight w:val="397"/>
        </w:trPr>
        <w:tc>
          <w:tcPr>
            <w:tcW w:w="3970"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2410"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4111"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AE72CC" w:rsidRPr="00C02345" w14:paraId="32A49D89" w14:textId="77777777" w:rsidTr="000F2F24">
        <w:trPr>
          <w:trHeight w:val="397"/>
        </w:trPr>
        <w:tc>
          <w:tcPr>
            <w:tcW w:w="3970" w:type="dxa"/>
          </w:tcPr>
          <w:p w14:paraId="675A1FF0" w14:textId="2FED25F5" w:rsidR="00AE72CC" w:rsidRPr="00C02345" w:rsidRDefault="00AE72CC" w:rsidP="004E16B1">
            <w:pPr>
              <w:spacing w:after="0" w:line="240" w:lineRule="auto"/>
              <w:jc w:val="both"/>
              <w:rPr>
                <w:rFonts w:ascii="Cambria" w:hAnsi="Cambria"/>
                <w:sz w:val="20"/>
                <w:szCs w:val="20"/>
              </w:rPr>
            </w:pPr>
            <w:r w:rsidRPr="00645F0F">
              <w:rPr>
                <w:rFonts w:ascii="Cambria" w:hAnsi="Cambria"/>
                <w:sz w:val="20"/>
                <w:szCs w:val="20"/>
              </w:rPr>
              <w:t xml:space="preserve">Protecția muncii, prezentarea lucrărilor, cerințe, mod de întocmire </w:t>
            </w:r>
            <w:r w:rsidR="006E69B6">
              <w:rPr>
                <w:rFonts w:ascii="Cambria" w:hAnsi="Cambria"/>
                <w:sz w:val="20"/>
                <w:szCs w:val="20"/>
              </w:rPr>
              <w:t>a referatelor</w:t>
            </w:r>
            <w:r w:rsidRPr="00645F0F">
              <w:rPr>
                <w:rFonts w:ascii="Cambria" w:hAnsi="Cambria"/>
                <w:sz w:val="20"/>
                <w:szCs w:val="20"/>
              </w:rPr>
              <w:t>. Noțiuni introductive.</w:t>
            </w:r>
          </w:p>
        </w:tc>
        <w:tc>
          <w:tcPr>
            <w:tcW w:w="2410" w:type="dxa"/>
            <w:vMerge w:val="restart"/>
            <w:vAlign w:val="center"/>
          </w:tcPr>
          <w:p w14:paraId="5B0AD054" w14:textId="77777777" w:rsidR="00AE72CC" w:rsidRPr="00976088" w:rsidRDefault="00AE72CC" w:rsidP="004E16B1">
            <w:pPr>
              <w:spacing w:after="0" w:line="240" w:lineRule="auto"/>
              <w:rPr>
                <w:rFonts w:ascii="Cambria" w:hAnsi="Cambria"/>
                <w:sz w:val="20"/>
                <w:szCs w:val="20"/>
              </w:rPr>
            </w:pPr>
            <w:r w:rsidRPr="00976088">
              <w:rPr>
                <w:rFonts w:ascii="Cambria" w:hAnsi="Cambria"/>
                <w:sz w:val="20"/>
                <w:szCs w:val="20"/>
              </w:rPr>
              <w:t xml:space="preserve">Explicația; Conversația; </w:t>
            </w:r>
          </w:p>
          <w:p w14:paraId="48E6FB42" w14:textId="77777777" w:rsidR="00AE72CC" w:rsidRPr="00976088" w:rsidRDefault="00AE72CC" w:rsidP="004E16B1">
            <w:pPr>
              <w:spacing w:after="0" w:line="240" w:lineRule="auto"/>
              <w:rPr>
                <w:rFonts w:ascii="Cambria" w:hAnsi="Cambria"/>
                <w:sz w:val="20"/>
                <w:szCs w:val="20"/>
              </w:rPr>
            </w:pPr>
            <w:r w:rsidRPr="00976088">
              <w:rPr>
                <w:rFonts w:ascii="Cambria" w:hAnsi="Cambria"/>
                <w:sz w:val="20"/>
                <w:szCs w:val="20"/>
              </w:rPr>
              <w:t xml:space="preserve">Descrierea; </w:t>
            </w:r>
          </w:p>
          <w:p w14:paraId="6041FD86" w14:textId="77777777" w:rsidR="00AE72CC" w:rsidRPr="00976088" w:rsidRDefault="00AE72CC" w:rsidP="004E16B1">
            <w:pPr>
              <w:spacing w:after="0" w:line="240" w:lineRule="auto"/>
              <w:rPr>
                <w:rFonts w:ascii="Cambria" w:hAnsi="Cambria"/>
                <w:sz w:val="20"/>
                <w:szCs w:val="20"/>
              </w:rPr>
            </w:pPr>
            <w:r w:rsidRPr="00976088">
              <w:rPr>
                <w:rFonts w:ascii="Cambria" w:hAnsi="Cambria"/>
                <w:sz w:val="20"/>
                <w:szCs w:val="20"/>
              </w:rPr>
              <w:t xml:space="preserve">Problematizarea; </w:t>
            </w:r>
          </w:p>
          <w:p w14:paraId="0788245D" w14:textId="5EA7E2C2" w:rsidR="00AE72CC" w:rsidRPr="00C02345" w:rsidRDefault="00AE72CC" w:rsidP="004E16B1">
            <w:pPr>
              <w:spacing w:after="0" w:line="240" w:lineRule="auto"/>
              <w:rPr>
                <w:rFonts w:ascii="Cambria" w:hAnsi="Cambria"/>
                <w:sz w:val="20"/>
                <w:szCs w:val="20"/>
              </w:rPr>
            </w:pPr>
            <w:r w:rsidRPr="00976088">
              <w:rPr>
                <w:rFonts w:ascii="Cambria" w:hAnsi="Cambria"/>
                <w:sz w:val="20"/>
                <w:szCs w:val="20"/>
              </w:rPr>
              <w:t>Experimentul</w:t>
            </w:r>
          </w:p>
        </w:tc>
        <w:tc>
          <w:tcPr>
            <w:tcW w:w="4111" w:type="dxa"/>
            <w:vMerge w:val="restart"/>
          </w:tcPr>
          <w:p w14:paraId="0CE7C606" w14:textId="77C9A01A" w:rsidR="00AE72CC" w:rsidRPr="00C02345" w:rsidRDefault="00AE72CC" w:rsidP="00790104">
            <w:pPr>
              <w:spacing w:after="0" w:line="240" w:lineRule="auto"/>
              <w:jc w:val="both"/>
              <w:rPr>
                <w:rFonts w:ascii="Cambria" w:hAnsi="Cambria"/>
                <w:sz w:val="20"/>
                <w:szCs w:val="20"/>
              </w:rPr>
            </w:pPr>
            <w:r w:rsidRPr="00976088">
              <w:rPr>
                <w:rFonts w:ascii="Cambria" w:hAnsi="Cambria"/>
                <w:sz w:val="20"/>
                <w:szCs w:val="20"/>
              </w:rPr>
              <w:t>Activitățile sunt grupate sub forma unor sarcini de lucru cu format explorator și subscrise unei teme comune. Se pregătește un raport scris unic pentru toate experimentele;</w:t>
            </w:r>
            <w:r w:rsidR="006E69B6">
              <w:rPr>
                <w:rFonts w:ascii="Cambria" w:hAnsi="Cambria"/>
                <w:sz w:val="20"/>
                <w:szCs w:val="20"/>
              </w:rPr>
              <w:t xml:space="preserve"> </w:t>
            </w:r>
            <w:r w:rsidRPr="00976088">
              <w:rPr>
                <w:rFonts w:ascii="Cambria" w:hAnsi="Cambria"/>
                <w:sz w:val="20"/>
                <w:szCs w:val="20"/>
              </w:rPr>
              <w:t>raportul este individual</w:t>
            </w:r>
            <w:r w:rsidR="006E69B6">
              <w:rPr>
                <w:rFonts w:ascii="Cambria" w:hAnsi="Cambria"/>
                <w:sz w:val="20"/>
                <w:szCs w:val="20"/>
              </w:rPr>
              <w:t xml:space="preserve"> și conține figuri care să ilustreze date spectrale și cinetice, scheme de reacție care să descrie procesele care au loc și text care să</w:t>
            </w:r>
            <w:r w:rsidRPr="00976088">
              <w:rPr>
                <w:rFonts w:ascii="Cambria" w:hAnsi="Cambria"/>
                <w:sz w:val="20"/>
                <w:szCs w:val="20"/>
              </w:rPr>
              <w:t xml:space="preserve"> explice datele. Formatul raportului este liber, cu recomandarea de a avea următoarele secțiuni distincte: Introducere, Materiale </w:t>
            </w:r>
            <w:r>
              <w:rPr>
                <w:rFonts w:ascii="Cambria" w:hAnsi="Cambria"/>
                <w:sz w:val="20"/>
                <w:szCs w:val="20"/>
              </w:rPr>
              <w:t>ș</w:t>
            </w:r>
            <w:r w:rsidRPr="00976088">
              <w:rPr>
                <w:rFonts w:ascii="Cambria" w:hAnsi="Cambria"/>
                <w:sz w:val="20"/>
                <w:szCs w:val="20"/>
              </w:rPr>
              <w:t xml:space="preserve">i Metode, Rezultate </w:t>
            </w:r>
            <w:r>
              <w:rPr>
                <w:rFonts w:ascii="Cambria" w:hAnsi="Cambria"/>
                <w:sz w:val="20"/>
                <w:szCs w:val="20"/>
              </w:rPr>
              <w:t>ș</w:t>
            </w:r>
            <w:r w:rsidRPr="00976088">
              <w:rPr>
                <w:rFonts w:ascii="Cambria" w:hAnsi="Cambria"/>
                <w:sz w:val="20"/>
                <w:szCs w:val="20"/>
              </w:rPr>
              <w:t>i discuții,</w:t>
            </w:r>
            <w:r w:rsidR="006E69B6">
              <w:rPr>
                <w:rFonts w:ascii="Cambria" w:hAnsi="Cambria"/>
                <w:sz w:val="20"/>
                <w:szCs w:val="20"/>
              </w:rPr>
              <w:t xml:space="preserve"> </w:t>
            </w:r>
            <w:r w:rsidRPr="00976088">
              <w:rPr>
                <w:rFonts w:ascii="Cambria" w:hAnsi="Cambria"/>
                <w:sz w:val="20"/>
                <w:szCs w:val="20"/>
              </w:rPr>
              <w:t>Concluzii, Mulțumiri, Referințe.</w:t>
            </w:r>
          </w:p>
        </w:tc>
      </w:tr>
      <w:tr w:rsidR="00AE72CC" w:rsidRPr="00C02345" w14:paraId="43B42E79" w14:textId="77777777" w:rsidTr="000F2F24">
        <w:trPr>
          <w:trHeight w:val="397"/>
        </w:trPr>
        <w:tc>
          <w:tcPr>
            <w:tcW w:w="3970" w:type="dxa"/>
          </w:tcPr>
          <w:p w14:paraId="703C63F0" w14:textId="30E3D1B8" w:rsidR="00AE72CC" w:rsidRPr="00C02345" w:rsidRDefault="00AE72CC" w:rsidP="004E16B1">
            <w:pPr>
              <w:spacing w:after="0" w:line="240" w:lineRule="auto"/>
              <w:jc w:val="both"/>
              <w:rPr>
                <w:rFonts w:ascii="Cambria" w:hAnsi="Cambria"/>
                <w:sz w:val="20"/>
                <w:szCs w:val="20"/>
              </w:rPr>
            </w:pPr>
            <w:r w:rsidRPr="00645F0F">
              <w:rPr>
                <w:rFonts w:ascii="Cambria" w:hAnsi="Cambria"/>
                <w:sz w:val="20"/>
                <w:szCs w:val="20"/>
              </w:rPr>
              <w:t>Elemente de bază in laboratorul bioanorganic (manipulare proteine, soluții tampon)</w:t>
            </w:r>
          </w:p>
        </w:tc>
        <w:tc>
          <w:tcPr>
            <w:tcW w:w="2410" w:type="dxa"/>
            <w:vMerge/>
            <w:vAlign w:val="center"/>
          </w:tcPr>
          <w:p w14:paraId="57D2DFDA" w14:textId="77777777" w:rsidR="00AE72CC" w:rsidRPr="00C02345" w:rsidRDefault="00AE72CC" w:rsidP="004E16B1">
            <w:pPr>
              <w:spacing w:after="0" w:line="240" w:lineRule="auto"/>
              <w:rPr>
                <w:rFonts w:ascii="Cambria" w:hAnsi="Cambria"/>
                <w:sz w:val="20"/>
                <w:szCs w:val="20"/>
              </w:rPr>
            </w:pPr>
          </w:p>
        </w:tc>
        <w:tc>
          <w:tcPr>
            <w:tcW w:w="4111" w:type="dxa"/>
            <w:vMerge/>
            <w:vAlign w:val="center"/>
          </w:tcPr>
          <w:p w14:paraId="4FE29D2A" w14:textId="77777777" w:rsidR="00AE72CC" w:rsidRPr="00C02345" w:rsidRDefault="00AE72CC" w:rsidP="00AE72CC">
            <w:pPr>
              <w:spacing w:after="0" w:line="240" w:lineRule="auto"/>
              <w:rPr>
                <w:rFonts w:ascii="Cambria" w:hAnsi="Cambria"/>
                <w:sz w:val="20"/>
                <w:szCs w:val="20"/>
              </w:rPr>
            </w:pPr>
          </w:p>
        </w:tc>
      </w:tr>
      <w:tr w:rsidR="00AE72CC" w:rsidRPr="00C02345" w14:paraId="2DC3F4B2" w14:textId="77777777" w:rsidTr="000F2F24">
        <w:trPr>
          <w:trHeight w:val="397"/>
        </w:trPr>
        <w:tc>
          <w:tcPr>
            <w:tcW w:w="3970" w:type="dxa"/>
          </w:tcPr>
          <w:p w14:paraId="7267A61B" w14:textId="2EF14348" w:rsidR="00AE72CC" w:rsidRPr="00C02345" w:rsidRDefault="00AE72CC" w:rsidP="004E16B1">
            <w:pPr>
              <w:spacing w:after="0" w:line="240" w:lineRule="auto"/>
              <w:jc w:val="both"/>
              <w:rPr>
                <w:rFonts w:ascii="Cambria" w:hAnsi="Cambria"/>
                <w:sz w:val="20"/>
                <w:szCs w:val="20"/>
              </w:rPr>
            </w:pPr>
            <w:r w:rsidRPr="00645F0F">
              <w:rPr>
                <w:rFonts w:ascii="Cambria" w:hAnsi="Cambria"/>
                <w:sz w:val="20"/>
                <w:szCs w:val="20"/>
              </w:rPr>
              <w:t>Influența unui centru metalic asupra constantei de aciditate a apei: dependența de pH a spectrului UV-vis al mioglobinei</w:t>
            </w:r>
          </w:p>
        </w:tc>
        <w:tc>
          <w:tcPr>
            <w:tcW w:w="2410" w:type="dxa"/>
            <w:vMerge/>
            <w:vAlign w:val="center"/>
          </w:tcPr>
          <w:p w14:paraId="0D5C44F6" w14:textId="77777777" w:rsidR="00AE72CC" w:rsidRPr="00C02345" w:rsidRDefault="00AE72CC" w:rsidP="004E16B1">
            <w:pPr>
              <w:spacing w:after="0" w:line="240" w:lineRule="auto"/>
              <w:rPr>
                <w:rFonts w:ascii="Cambria" w:hAnsi="Cambria"/>
                <w:sz w:val="20"/>
                <w:szCs w:val="20"/>
              </w:rPr>
            </w:pPr>
          </w:p>
        </w:tc>
        <w:tc>
          <w:tcPr>
            <w:tcW w:w="4111" w:type="dxa"/>
            <w:vMerge/>
            <w:vAlign w:val="center"/>
          </w:tcPr>
          <w:p w14:paraId="27CE3B41" w14:textId="77777777" w:rsidR="00AE72CC" w:rsidRPr="00C02345" w:rsidRDefault="00AE72CC" w:rsidP="00AE72CC">
            <w:pPr>
              <w:spacing w:after="0" w:line="240" w:lineRule="auto"/>
              <w:rPr>
                <w:rFonts w:ascii="Cambria" w:hAnsi="Cambria"/>
                <w:sz w:val="20"/>
                <w:szCs w:val="20"/>
              </w:rPr>
            </w:pPr>
          </w:p>
        </w:tc>
      </w:tr>
      <w:tr w:rsidR="00AE72CC" w:rsidRPr="00C02345" w14:paraId="218EDD07" w14:textId="77777777" w:rsidTr="000F2F24">
        <w:trPr>
          <w:trHeight w:val="397"/>
        </w:trPr>
        <w:tc>
          <w:tcPr>
            <w:tcW w:w="3970" w:type="dxa"/>
          </w:tcPr>
          <w:p w14:paraId="518F2076" w14:textId="78AEE6E9" w:rsidR="00AE72CC" w:rsidRPr="00C02345" w:rsidRDefault="00AE72CC" w:rsidP="004E16B1">
            <w:pPr>
              <w:spacing w:after="0" w:line="240" w:lineRule="auto"/>
              <w:jc w:val="both"/>
              <w:rPr>
                <w:rFonts w:ascii="Cambria" w:hAnsi="Cambria"/>
                <w:sz w:val="20"/>
                <w:szCs w:val="20"/>
              </w:rPr>
            </w:pPr>
            <w:r w:rsidRPr="00645F0F">
              <w:rPr>
                <w:rFonts w:ascii="Cambria" w:hAnsi="Cambria"/>
                <w:sz w:val="20"/>
                <w:szCs w:val="20"/>
              </w:rPr>
              <w:t xml:space="preserve">Influența stării de oxidare </w:t>
            </w:r>
            <w:r>
              <w:rPr>
                <w:rFonts w:ascii="Cambria" w:hAnsi="Cambria"/>
                <w:sz w:val="20"/>
                <w:szCs w:val="20"/>
              </w:rPr>
              <w:t>ș</w:t>
            </w:r>
            <w:r w:rsidRPr="00645F0F">
              <w:rPr>
                <w:rFonts w:ascii="Cambria" w:hAnsi="Cambria"/>
                <w:sz w:val="20"/>
                <w:szCs w:val="20"/>
              </w:rPr>
              <w:t>i a ligandului asupra proprietăților spectrale ale unei metaloproteine: UV-vis</w:t>
            </w:r>
          </w:p>
        </w:tc>
        <w:tc>
          <w:tcPr>
            <w:tcW w:w="2410" w:type="dxa"/>
            <w:vMerge/>
            <w:vAlign w:val="center"/>
          </w:tcPr>
          <w:p w14:paraId="7ADD39DD" w14:textId="77777777" w:rsidR="00AE72CC" w:rsidRPr="00C02345" w:rsidRDefault="00AE72CC" w:rsidP="004E16B1">
            <w:pPr>
              <w:spacing w:after="0" w:line="240" w:lineRule="auto"/>
              <w:rPr>
                <w:rFonts w:ascii="Cambria" w:hAnsi="Cambria"/>
                <w:sz w:val="20"/>
                <w:szCs w:val="20"/>
              </w:rPr>
            </w:pPr>
          </w:p>
        </w:tc>
        <w:tc>
          <w:tcPr>
            <w:tcW w:w="4111" w:type="dxa"/>
            <w:vMerge/>
            <w:vAlign w:val="center"/>
          </w:tcPr>
          <w:p w14:paraId="1401BBD0" w14:textId="77777777" w:rsidR="00AE72CC" w:rsidRPr="00C02345" w:rsidRDefault="00AE72CC" w:rsidP="00AE72CC">
            <w:pPr>
              <w:spacing w:after="0" w:line="240" w:lineRule="auto"/>
              <w:rPr>
                <w:rFonts w:ascii="Cambria" w:hAnsi="Cambria"/>
                <w:sz w:val="20"/>
                <w:szCs w:val="20"/>
              </w:rPr>
            </w:pPr>
          </w:p>
        </w:tc>
      </w:tr>
      <w:tr w:rsidR="00AE72CC" w:rsidRPr="00C02345" w14:paraId="2AAE19FC" w14:textId="77777777" w:rsidTr="000F2F24">
        <w:trPr>
          <w:trHeight w:val="874"/>
        </w:trPr>
        <w:tc>
          <w:tcPr>
            <w:tcW w:w="3970" w:type="dxa"/>
          </w:tcPr>
          <w:p w14:paraId="68DD7CF7" w14:textId="77777777" w:rsidR="00AE72CC" w:rsidRPr="006E69B6" w:rsidRDefault="00AE72CC" w:rsidP="004E16B1">
            <w:pPr>
              <w:spacing w:after="0" w:line="240" w:lineRule="auto"/>
              <w:jc w:val="both"/>
              <w:rPr>
                <w:rFonts w:ascii="Cambria" w:hAnsi="Cambria"/>
                <w:sz w:val="20"/>
                <w:szCs w:val="20"/>
              </w:rPr>
            </w:pPr>
            <w:r w:rsidRPr="006E69B6">
              <w:rPr>
                <w:rFonts w:ascii="Cambria" w:hAnsi="Cambria"/>
                <w:sz w:val="20"/>
                <w:szCs w:val="20"/>
              </w:rPr>
              <w:t xml:space="preserve">Influenta stării de oxidare și a </w:t>
            </w:r>
          </w:p>
          <w:p w14:paraId="4CB251DE" w14:textId="0D100AE5" w:rsidR="00AE72CC" w:rsidRPr="00C02345" w:rsidRDefault="00AE72CC" w:rsidP="004E16B1">
            <w:pPr>
              <w:spacing w:after="0" w:line="240" w:lineRule="auto"/>
              <w:jc w:val="both"/>
              <w:rPr>
                <w:rFonts w:ascii="Cambria" w:hAnsi="Cambria"/>
                <w:sz w:val="20"/>
                <w:szCs w:val="20"/>
              </w:rPr>
            </w:pPr>
            <w:r w:rsidRPr="006E69B6">
              <w:rPr>
                <w:rFonts w:ascii="Cambria" w:hAnsi="Cambria"/>
                <w:sz w:val="20"/>
                <w:szCs w:val="20"/>
              </w:rPr>
              <w:t>ligandului asupra proprietăților spectrale ale unei metaloproteine: RES, RMN, rezonanță Raman</w:t>
            </w:r>
          </w:p>
        </w:tc>
        <w:tc>
          <w:tcPr>
            <w:tcW w:w="2410" w:type="dxa"/>
            <w:vMerge/>
            <w:vAlign w:val="center"/>
          </w:tcPr>
          <w:p w14:paraId="6FFB91C7" w14:textId="77777777" w:rsidR="00AE72CC" w:rsidRPr="00C02345" w:rsidRDefault="00AE72CC" w:rsidP="004E16B1">
            <w:pPr>
              <w:spacing w:after="0" w:line="240" w:lineRule="auto"/>
              <w:rPr>
                <w:rFonts w:ascii="Cambria" w:hAnsi="Cambria"/>
                <w:sz w:val="20"/>
                <w:szCs w:val="20"/>
              </w:rPr>
            </w:pPr>
          </w:p>
        </w:tc>
        <w:tc>
          <w:tcPr>
            <w:tcW w:w="4111" w:type="dxa"/>
            <w:vMerge/>
            <w:vAlign w:val="center"/>
          </w:tcPr>
          <w:p w14:paraId="21148139" w14:textId="77777777" w:rsidR="00AE72CC" w:rsidRPr="00C02345" w:rsidRDefault="00AE72CC" w:rsidP="00AE72CC">
            <w:pPr>
              <w:spacing w:after="0" w:line="240" w:lineRule="auto"/>
              <w:rPr>
                <w:rFonts w:ascii="Cambria" w:hAnsi="Cambria"/>
                <w:sz w:val="20"/>
                <w:szCs w:val="20"/>
              </w:rPr>
            </w:pPr>
          </w:p>
        </w:tc>
      </w:tr>
      <w:tr w:rsidR="00917C90" w:rsidRPr="00C02345" w14:paraId="00BDD30A" w14:textId="77777777" w:rsidTr="000F2F24">
        <w:trPr>
          <w:trHeight w:val="397"/>
        </w:trPr>
        <w:tc>
          <w:tcPr>
            <w:tcW w:w="3970" w:type="dxa"/>
          </w:tcPr>
          <w:p w14:paraId="7427ADD0" w14:textId="41B72EC6" w:rsidR="00917C90" w:rsidRPr="00C02345" w:rsidRDefault="00917C90" w:rsidP="006E69B6">
            <w:pPr>
              <w:spacing w:after="0" w:line="240" w:lineRule="auto"/>
              <w:jc w:val="both"/>
              <w:rPr>
                <w:rFonts w:ascii="Cambria" w:hAnsi="Cambria"/>
                <w:sz w:val="20"/>
                <w:szCs w:val="20"/>
              </w:rPr>
            </w:pPr>
            <w:r w:rsidRPr="00645F0F">
              <w:rPr>
                <w:rFonts w:ascii="Cambria" w:hAnsi="Cambria"/>
                <w:sz w:val="20"/>
                <w:szCs w:val="20"/>
              </w:rPr>
              <w:t>Baze de date utile pentru chimia bioanorganică. Aliniere de secvențe (biologie computațională).</w:t>
            </w:r>
          </w:p>
        </w:tc>
        <w:tc>
          <w:tcPr>
            <w:tcW w:w="2410" w:type="dxa"/>
            <w:vAlign w:val="center"/>
          </w:tcPr>
          <w:p w14:paraId="4412A9FE" w14:textId="77777777" w:rsidR="00917C90" w:rsidRPr="00976088" w:rsidRDefault="00917C90" w:rsidP="004E16B1">
            <w:pPr>
              <w:spacing w:after="0" w:line="240" w:lineRule="auto"/>
              <w:rPr>
                <w:rFonts w:ascii="Cambria" w:hAnsi="Cambria"/>
                <w:sz w:val="20"/>
                <w:szCs w:val="20"/>
                <w:lang w:val="pt-PT"/>
              </w:rPr>
            </w:pPr>
            <w:r w:rsidRPr="00976088">
              <w:rPr>
                <w:rFonts w:ascii="Cambria" w:hAnsi="Cambria"/>
                <w:sz w:val="20"/>
                <w:szCs w:val="20"/>
                <w:lang w:val="pt-PT"/>
              </w:rPr>
              <w:t xml:space="preserve">Experimentul; Explicaţia; </w:t>
            </w:r>
          </w:p>
          <w:p w14:paraId="1B10588E" w14:textId="77777777" w:rsidR="00917C90" w:rsidRPr="00976088" w:rsidRDefault="00917C90" w:rsidP="004E16B1">
            <w:pPr>
              <w:spacing w:after="0" w:line="240" w:lineRule="auto"/>
              <w:rPr>
                <w:rFonts w:ascii="Cambria" w:hAnsi="Cambria"/>
                <w:sz w:val="20"/>
                <w:szCs w:val="20"/>
                <w:lang w:val="pt-PT"/>
              </w:rPr>
            </w:pPr>
            <w:r w:rsidRPr="00976088">
              <w:rPr>
                <w:rFonts w:ascii="Cambria" w:hAnsi="Cambria"/>
                <w:sz w:val="20"/>
                <w:szCs w:val="20"/>
                <w:lang w:val="pt-PT"/>
              </w:rPr>
              <w:t xml:space="preserve">Conversaţia; Descrierea; </w:t>
            </w:r>
          </w:p>
          <w:p w14:paraId="3143F987" w14:textId="5D220CE9" w:rsidR="00917C90" w:rsidRPr="00C02345" w:rsidRDefault="00917C90" w:rsidP="004E16B1">
            <w:pPr>
              <w:spacing w:after="0" w:line="240" w:lineRule="auto"/>
              <w:rPr>
                <w:rFonts w:ascii="Cambria" w:hAnsi="Cambria"/>
                <w:sz w:val="20"/>
                <w:szCs w:val="20"/>
              </w:rPr>
            </w:pPr>
            <w:r w:rsidRPr="00976088">
              <w:rPr>
                <w:rFonts w:ascii="Cambria" w:hAnsi="Cambria"/>
                <w:sz w:val="20"/>
                <w:szCs w:val="20"/>
                <w:lang w:val="pt-PT"/>
              </w:rPr>
              <w:t>Problematizarea</w:t>
            </w:r>
          </w:p>
        </w:tc>
        <w:tc>
          <w:tcPr>
            <w:tcW w:w="4111" w:type="dxa"/>
          </w:tcPr>
          <w:p w14:paraId="67ECAD3A" w14:textId="77777777" w:rsidR="00917C90" w:rsidRPr="00976088" w:rsidRDefault="00917C90" w:rsidP="00D63C7C">
            <w:pPr>
              <w:spacing w:after="0" w:line="240" w:lineRule="auto"/>
              <w:jc w:val="both"/>
              <w:rPr>
                <w:rFonts w:ascii="Cambria" w:hAnsi="Cambria"/>
                <w:sz w:val="20"/>
                <w:szCs w:val="20"/>
              </w:rPr>
            </w:pPr>
            <w:r w:rsidRPr="00976088">
              <w:rPr>
                <w:rFonts w:ascii="Cambria" w:hAnsi="Cambria"/>
                <w:sz w:val="20"/>
                <w:szCs w:val="20"/>
              </w:rPr>
              <w:t xml:space="preserve">Rezultatul se concretizează </w:t>
            </w:r>
          </w:p>
          <w:p w14:paraId="17C8785A" w14:textId="7DBE6614" w:rsidR="00917C90" w:rsidRPr="00C02345" w:rsidRDefault="00917C90" w:rsidP="00D63C7C">
            <w:pPr>
              <w:spacing w:after="0" w:line="240" w:lineRule="auto"/>
              <w:jc w:val="both"/>
              <w:rPr>
                <w:rFonts w:ascii="Cambria" w:hAnsi="Cambria"/>
                <w:sz w:val="20"/>
                <w:szCs w:val="20"/>
              </w:rPr>
            </w:pPr>
            <w:r w:rsidRPr="00976088">
              <w:rPr>
                <w:rFonts w:ascii="Cambria" w:hAnsi="Cambria"/>
                <w:sz w:val="20"/>
                <w:szCs w:val="20"/>
              </w:rPr>
              <w:t>printr-o activitate practică, individuală, și un raport scris anexat celui descris mai sus</w:t>
            </w:r>
          </w:p>
        </w:tc>
      </w:tr>
      <w:tr w:rsidR="00917C90" w:rsidRPr="00C02345" w14:paraId="1521A747" w14:textId="77777777" w:rsidTr="000F2F24">
        <w:trPr>
          <w:trHeight w:val="397"/>
        </w:trPr>
        <w:tc>
          <w:tcPr>
            <w:tcW w:w="3970" w:type="dxa"/>
          </w:tcPr>
          <w:p w14:paraId="0D55DEE8" w14:textId="2B8A2C8F" w:rsidR="00917C90" w:rsidRPr="00C02345" w:rsidRDefault="00917C90" w:rsidP="006E69B6">
            <w:pPr>
              <w:spacing w:after="0" w:line="240" w:lineRule="auto"/>
              <w:jc w:val="both"/>
              <w:rPr>
                <w:rFonts w:ascii="Cambria" w:hAnsi="Cambria"/>
                <w:sz w:val="20"/>
                <w:szCs w:val="20"/>
              </w:rPr>
            </w:pPr>
            <w:r w:rsidRPr="00645F0F">
              <w:rPr>
                <w:rFonts w:ascii="Cambria" w:hAnsi="Cambria"/>
                <w:sz w:val="20"/>
                <w:szCs w:val="20"/>
              </w:rPr>
              <w:t>Modelarea metaloproteinelor asistată de calculator</w:t>
            </w:r>
          </w:p>
        </w:tc>
        <w:tc>
          <w:tcPr>
            <w:tcW w:w="2410" w:type="dxa"/>
            <w:vAlign w:val="center"/>
          </w:tcPr>
          <w:p w14:paraId="66535E8F" w14:textId="77777777" w:rsidR="00917C90" w:rsidRPr="00976088" w:rsidRDefault="00917C90" w:rsidP="004E16B1">
            <w:pPr>
              <w:spacing w:after="0" w:line="240" w:lineRule="auto"/>
              <w:rPr>
                <w:rFonts w:ascii="Cambria" w:hAnsi="Cambria"/>
                <w:sz w:val="20"/>
                <w:szCs w:val="20"/>
                <w:lang w:val="pt-PT"/>
              </w:rPr>
            </w:pPr>
            <w:r w:rsidRPr="00976088">
              <w:rPr>
                <w:rFonts w:ascii="Cambria" w:hAnsi="Cambria"/>
                <w:sz w:val="20"/>
                <w:szCs w:val="20"/>
                <w:lang w:val="pt-PT"/>
              </w:rPr>
              <w:t xml:space="preserve">Experimentul; Explicaţia; </w:t>
            </w:r>
          </w:p>
          <w:p w14:paraId="275F7C53" w14:textId="77777777" w:rsidR="00917C90" w:rsidRPr="00976088" w:rsidRDefault="00917C90" w:rsidP="004E16B1">
            <w:pPr>
              <w:spacing w:after="0" w:line="240" w:lineRule="auto"/>
              <w:rPr>
                <w:rFonts w:ascii="Cambria" w:hAnsi="Cambria"/>
                <w:sz w:val="20"/>
                <w:szCs w:val="20"/>
                <w:lang w:val="pt-PT"/>
              </w:rPr>
            </w:pPr>
            <w:r w:rsidRPr="00976088">
              <w:rPr>
                <w:rFonts w:ascii="Cambria" w:hAnsi="Cambria"/>
                <w:sz w:val="20"/>
                <w:szCs w:val="20"/>
                <w:lang w:val="pt-PT"/>
              </w:rPr>
              <w:t xml:space="preserve">Conversaţia; Descrierea; </w:t>
            </w:r>
          </w:p>
          <w:p w14:paraId="32552D92" w14:textId="153156F8" w:rsidR="00917C90" w:rsidRPr="00C02345" w:rsidRDefault="00917C90" w:rsidP="004E16B1">
            <w:pPr>
              <w:spacing w:after="0" w:line="240" w:lineRule="auto"/>
              <w:rPr>
                <w:rFonts w:ascii="Cambria" w:hAnsi="Cambria"/>
                <w:sz w:val="20"/>
                <w:szCs w:val="20"/>
              </w:rPr>
            </w:pPr>
            <w:r w:rsidRPr="00976088">
              <w:rPr>
                <w:rFonts w:ascii="Cambria" w:hAnsi="Cambria"/>
                <w:sz w:val="20"/>
                <w:szCs w:val="20"/>
                <w:lang w:val="pt-PT"/>
              </w:rPr>
              <w:t>Problematizarea</w:t>
            </w:r>
          </w:p>
        </w:tc>
        <w:tc>
          <w:tcPr>
            <w:tcW w:w="4111" w:type="dxa"/>
          </w:tcPr>
          <w:p w14:paraId="0C5F0F92" w14:textId="77777777" w:rsidR="00917C90" w:rsidRPr="00976088" w:rsidRDefault="00917C90" w:rsidP="00D63C7C">
            <w:pPr>
              <w:spacing w:after="0" w:line="240" w:lineRule="auto"/>
              <w:jc w:val="both"/>
              <w:rPr>
                <w:rFonts w:ascii="Cambria" w:hAnsi="Cambria"/>
                <w:sz w:val="20"/>
                <w:szCs w:val="20"/>
                <w:lang w:val="pt-PT"/>
              </w:rPr>
            </w:pPr>
            <w:r w:rsidRPr="00976088">
              <w:rPr>
                <w:rFonts w:ascii="Cambria" w:hAnsi="Cambria"/>
                <w:sz w:val="20"/>
                <w:szCs w:val="20"/>
                <w:lang w:val="pt-PT"/>
              </w:rPr>
              <w:t xml:space="preserve">Rezultatul se concretizează </w:t>
            </w:r>
          </w:p>
          <w:p w14:paraId="08C1FD5E" w14:textId="35E502B8" w:rsidR="00917C90" w:rsidRPr="00C02345" w:rsidRDefault="00917C90" w:rsidP="00D63C7C">
            <w:pPr>
              <w:spacing w:after="0" w:line="240" w:lineRule="auto"/>
              <w:jc w:val="both"/>
              <w:rPr>
                <w:rFonts w:ascii="Cambria" w:hAnsi="Cambria"/>
                <w:sz w:val="20"/>
                <w:szCs w:val="20"/>
              </w:rPr>
            </w:pPr>
            <w:r w:rsidRPr="00976088">
              <w:rPr>
                <w:rFonts w:ascii="Cambria" w:hAnsi="Cambria"/>
                <w:sz w:val="20"/>
                <w:szCs w:val="20"/>
                <w:lang w:val="pt-PT"/>
              </w:rPr>
              <w:t xml:space="preserve">printr-o prezentare electronică </w:t>
            </w:r>
            <w:r>
              <w:rPr>
                <w:rFonts w:ascii="Cambria" w:hAnsi="Cambria"/>
                <w:sz w:val="20"/>
                <w:szCs w:val="20"/>
                <w:lang w:val="pt-PT"/>
              </w:rPr>
              <w:t xml:space="preserve">tip raport, </w:t>
            </w:r>
            <w:r w:rsidRPr="00976088">
              <w:rPr>
                <w:rFonts w:ascii="Cambria" w:hAnsi="Cambria"/>
                <w:sz w:val="20"/>
                <w:szCs w:val="20"/>
                <w:lang w:val="pt-PT"/>
              </w:rPr>
              <w:t>susţinută în faţa colegilor</w:t>
            </w:r>
          </w:p>
        </w:tc>
      </w:tr>
      <w:tr w:rsidR="00917C90" w:rsidRPr="00C02345" w14:paraId="27849F23" w14:textId="77777777" w:rsidTr="000F2F24">
        <w:trPr>
          <w:trHeight w:val="397"/>
        </w:trPr>
        <w:tc>
          <w:tcPr>
            <w:tcW w:w="3970" w:type="dxa"/>
          </w:tcPr>
          <w:p w14:paraId="471AF964" w14:textId="6EDC407D" w:rsidR="00917C90" w:rsidRPr="00C02345" w:rsidRDefault="00917C90" w:rsidP="00917C90">
            <w:pPr>
              <w:spacing w:after="0" w:line="240" w:lineRule="auto"/>
              <w:rPr>
                <w:rFonts w:ascii="Cambria" w:hAnsi="Cambria"/>
                <w:sz w:val="20"/>
                <w:szCs w:val="20"/>
              </w:rPr>
            </w:pPr>
            <w:r w:rsidRPr="00645F0F">
              <w:rPr>
                <w:rFonts w:ascii="Cambria" w:hAnsi="Cambria"/>
                <w:sz w:val="20"/>
                <w:szCs w:val="20"/>
              </w:rPr>
              <w:lastRenderedPageBreak/>
              <w:t>Evaluare</w:t>
            </w:r>
          </w:p>
        </w:tc>
        <w:tc>
          <w:tcPr>
            <w:tcW w:w="2410" w:type="dxa"/>
            <w:vAlign w:val="center"/>
          </w:tcPr>
          <w:p w14:paraId="70DE4210" w14:textId="182D098A" w:rsidR="00917C90" w:rsidRPr="00C02345" w:rsidRDefault="00917C90" w:rsidP="004E16B1">
            <w:pPr>
              <w:spacing w:after="0" w:line="240" w:lineRule="auto"/>
              <w:rPr>
                <w:rFonts w:ascii="Cambria" w:hAnsi="Cambria"/>
                <w:sz w:val="20"/>
                <w:szCs w:val="20"/>
              </w:rPr>
            </w:pPr>
            <w:r>
              <w:rPr>
                <w:rFonts w:ascii="Cambria" w:hAnsi="Cambria"/>
                <w:sz w:val="20"/>
                <w:szCs w:val="20"/>
              </w:rPr>
              <w:t>Test</w:t>
            </w:r>
          </w:p>
        </w:tc>
        <w:tc>
          <w:tcPr>
            <w:tcW w:w="4111" w:type="dxa"/>
          </w:tcPr>
          <w:p w14:paraId="199941F9" w14:textId="3EB50713" w:rsidR="00917C90" w:rsidRPr="00D63C7C" w:rsidRDefault="00917C90" w:rsidP="00D63C7C">
            <w:pPr>
              <w:spacing w:after="0" w:line="240" w:lineRule="auto"/>
              <w:jc w:val="both"/>
              <w:rPr>
                <w:rFonts w:ascii="Cambria" w:hAnsi="Cambria"/>
                <w:sz w:val="20"/>
                <w:szCs w:val="20"/>
                <w:lang w:val="pt-PT"/>
              </w:rPr>
            </w:pPr>
            <w:r w:rsidRPr="00976088">
              <w:rPr>
                <w:rFonts w:ascii="Cambria" w:hAnsi="Cambria"/>
                <w:sz w:val="20"/>
                <w:szCs w:val="20"/>
                <w:lang w:val="pt-PT"/>
              </w:rPr>
              <w:t>Notarea se face pe baza</w:t>
            </w:r>
            <w:r>
              <w:rPr>
                <w:rFonts w:ascii="Cambria" w:hAnsi="Cambria"/>
                <w:sz w:val="20"/>
                <w:szCs w:val="20"/>
                <w:lang w:val="pt-PT"/>
              </w:rPr>
              <w:t xml:space="preserve"> </w:t>
            </w:r>
            <w:r w:rsidRPr="00976088">
              <w:rPr>
                <w:rFonts w:ascii="Cambria" w:hAnsi="Cambria"/>
                <w:sz w:val="20"/>
                <w:szCs w:val="20"/>
                <w:lang w:val="pt-PT"/>
              </w:rPr>
              <w:t>raportului scris şi este condiţionată de susţinerea prezentării electronice</w:t>
            </w:r>
          </w:p>
        </w:tc>
      </w:tr>
      <w:tr w:rsidR="00AE72CC" w:rsidRPr="00C02345" w14:paraId="2F8A6EDC" w14:textId="77777777" w:rsidTr="007730F9">
        <w:trPr>
          <w:trHeight w:val="397"/>
        </w:trPr>
        <w:tc>
          <w:tcPr>
            <w:tcW w:w="10491" w:type="dxa"/>
            <w:gridSpan w:val="3"/>
            <w:vAlign w:val="center"/>
          </w:tcPr>
          <w:p w14:paraId="5C8EC1A3" w14:textId="77777777" w:rsidR="00AE72CC" w:rsidRDefault="00AE72CC" w:rsidP="00AE72CC">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66A65FB7" w14:textId="77777777" w:rsidR="00C726EC" w:rsidRPr="00D57A71" w:rsidRDefault="00C726EC" w:rsidP="00C726EC">
            <w:pPr>
              <w:tabs>
                <w:tab w:val="left" w:pos="2715"/>
              </w:tabs>
              <w:spacing w:after="0"/>
              <w:rPr>
                <w:rFonts w:ascii="Cambria" w:hAnsi="Cambria"/>
                <w:sz w:val="20"/>
                <w:szCs w:val="20"/>
                <w:lang w:val="pt-PT"/>
              </w:rPr>
            </w:pPr>
            <w:r w:rsidRPr="00D57A71">
              <w:rPr>
                <w:rFonts w:ascii="Cambria" w:hAnsi="Cambria"/>
                <w:sz w:val="20"/>
                <w:szCs w:val="20"/>
                <w:lang w:val="pt-PT"/>
              </w:rPr>
              <w:t xml:space="preserve">1. Ghizdavu, L., Chimie Bioanorganică, Editura Poliam,, Cluj-Napoca, 2000 </w:t>
            </w:r>
          </w:p>
          <w:p w14:paraId="17B2DB61" w14:textId="77777777" w:rsidR="00C726EC" w:rsidRPr="00D57A71" w:rsidRDefault="00C726EC" w:rsidP="00C726EC">
            <w:pPr>
              <w:tabs>
                <w:tab w:val="left" w:pos="2715"/>
              </w:tabs>
              <w:spacing w:after="0"/>
              <w:rPr>
                <w:rFonts w:ascii="Cambria" w:hAnsi="Cambria"/>
                <w:sz w:val="20"/>
                <w:szCs w:val="20"/>
                <w:lang w:val="pt-PT"/>
              </w:rPr>
            </w:pPr>
            <w:r w:rsidRPr="00D57A71">
              <w:rPr>
                <w:rFonts w:ascii="Cambria" w:hAnsi="Cambria"/>
                <w:sz w:val="20"/>
                <w:szCs w:val="20"/>
                <w:lang w:val="pt-PT"/>
              </w:rPr>
              <w:t>2. Silaghi-Dumitrescu R., Metalele in Sistemele Vii, Presa Universitara Clujeana, Cluj-Napoca 2011</w:t>
            </w:r>
          </w:p>
          <w:p w14:paraId="00C20D72" w14:textId="4396E14B" w:rsidR="00C726EC" w:rsidRPr="00C02345" w:rsidRDefault="00C726EC" w:rsidP="00C726EC">
            <w:pPr>
              <w:tabs>
                <w:tab w:val="left" w:pos="2715"/>
              </w:tabs>
              <w:spacing w:after="0" w:line="240" w:lineRule="auto"/>
              <w:rPr>
                <w:rFonts w:ascii="Cambria" w:hAnsi="Cambria"/>
                <w:sz w:val="20"/>
                <w:szCs w:val="20"/>
              </w:rPr>
            </w:pPr>
            <w:r w:rsidRPr="00D57A71">
              <w:rPr>
                <w:rFonts w:ascii="Cambria" w:hAnsi="Cambria"/>
                <w:sz w:val="20"/>
                <w:szCs w:val="20"/>
                <w:lang w:val="pt-PT"/>
              </w:rPr>
              <w:t xml:space="preserve">3. Silaghi-Dumitrescu R., </w:t>
            </w:r>
            <w:r w:rsidRPr="00D57A71">
              <w:rPr>
                <w:rFonts w:ascii="Cambria" w:hAnsi="Cambria"/>
                <w:sz w:val="20"/>
                <w:szCs w:val="20"/>
                <w:lang w:val="hu-HU"/>
              </w:rPr>
              <w:t xml:space="preserve">Árkosi M. K., Fémek az élő rendszerekben, </w:t>
            </w:r>
            <w:r w:rsidRPr="00D57A71">
              <w:rPr>
                <w:rFonts w:ascii="Cambria" w:hAnsi="Cambria"/>
                <w:sz w:val="20"/>
                <w:szCs w:val="20"/>
                <w:lang w:val="pt-PT"/>
              </w:rPr>
              <w:t>Presa Universitara Clujeana, Cluj-Napoca 2014</w:t>
            </w:r>
          </w:p>
        </w:tc>
      </w:tr>
    </w:tbl>
    <w:p w14:paraId="2E6C6EE3" w14:textId="77777777" w:rsidR="008B098E" w:rsidRDefault="008B098E" w:rsidP="00357598">
      <w:pPr>
        <w:spacing w:after="0"/>
        <w:ind w:hanging="425"/>
        <w:rPr>
          <w:rFonts w:ascii="Cambria" w:hAnsi="Cambria"/>
          <w:b/>
          <w:sz w:val="20"/>
          <w:szCs w:val="20"/>
        </w:rPr>
      </w:pPr>
    </w:p>
    <w:p w14:paraId="09FA10A5" w14:textId="705600DF" w:rsidR="000B6EB1" w:rsidRDefault="00A5032D" w:rsidP="008B098E">
      <w:pPr>
        <w:spacing w:after="0" w:line="240" w:lineRule="auto"/>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3118"/>
        <w:gridCol w:w="4536"/>
        <w:gridCol w:w="1561"/>
      </w:tblGrid>
      <w:tr w:rsidR="00357598" w:rsidRPr="0039068A" w14:paraId="089A5370" w14:textId="77777777" w:rsidTr="000F2F24">
        <w:trPr>
          <w:trHeight w:val="284"/>
        </w:trPr>
        <w:tc>
          <w:tcPr>
            <w:tcW w:w="1277"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118"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4536"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D27B7A" w:rsidRPr="0039068A" w14:paraId="0121D36F" w14:textId="77777777" w:rsidTr="000F2F24">
        <w:trPr>
          <w:trHeight w:val="1237"/>
        </w:trPr>
        <w:tc>
          <w:tcPr>
            <w:tcW w:w="1277" w:type="dxa"/>
            <w:vMerge w:val="restart"/>
            <w:vAlign w:val="center"/>
          </w:tcPr>
          <w:p w14:paraId="237F9F32" w14:textId="77777777" w:rsidR="00D27B7A" w:rsidRPr="00357598" w:rsidRDefault="00D27B7A" w:rsidP="00D27B7A">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118" w:type="dxa"/>
          </w:tcPr>
          <w:p w14:paraId="720AFAC8" w14:textId="2FB37373" w:rsidR="00D27B7A" w:rsidRPr="00427DF7" w:rsidRDefault="00D27B7A" w:rsidP="00427DF7">
            <w:pPr>
              <w:spacing w:after="0" w:line="240" w:lineRule="auto"/>
              <w:jc w:val="both"/>
              <w:rPr>
                <w:rFonts w:ascii="Cambria" w:hAnsi="Cambria"/>
                <w:sz w:val="20"/>
              </w:rPr>
            </w:pPr>
            <w:r w:rsidRPr="003048F0">
              <w:rPr>
                <w:rFonts w:ascii="Cambria" w:hAnsi="Cambria"/>
                <w:sz w:val="20"/>
              </w:rPr>
              <w:t>Corectitudinea răspunsurilor  – însușirea și înțelegerea corectă a problematicii tratate la curs</w:t>
            </w:r>
          </w:p>
        </w:tc>
        <w:tc>
          <w:tcPr>
            <w:tcW w:w="4536" w:type="dxa"/>
            <w:vMerge w:val="restart"/>
            <w:vAlign w:val="center"/>
          </w:tcPr>
          <w:p w14:paraId="2A43BEA6" w14:textId="3C627A8E" w:rsidR="00D27B7A" w:rsidRPr="00357598" w:rsidRDefault="00D27B7A" w:rsidP="00D27B7A">
            <w:pPr>
              <w:spacing w:after="0" w:line="240" w:lineRule="auto"/>
              <w:jc w:val="both"/>
              <w:rPr>
                <w:rFonts w:ascii="Cambria" w:hAnsi="Cambria"/>
                <w:sz w:val="20"/>
                <w:szCs w:val="20"/>
              </w:rPr>
            </w:pPr>
            <w:r w:rsidRPr="00873AFF">
              <w:rPr>
                <w:rFonts w:ascii="Cambria" w:hAnsi="Cambria"/>
                <w:sz w:val="20"/>
                <w:szCs w:val="20"/>
              </w:rPr>
              <w:t xml:space="preserve">Examen scris (durata 3 ore), accesul la examen este condiționat de: prezența la seminar/laborator în proporție de minim 90%, susținerea colocviului de laborator </w:t>
            </w:r>
            <w:r>
              <w:rPr>
                <w:rFonts w:ascii="Cambria" w:hAnsi="Cambria"/>
                <w:sz w:val="20"/>
                <w:szCs w:val="20"/>
              </w:rPr>
              <w:t>și</w:t>
            </w:r>
            <w:r w:rsidRPr="00873AFF">
              <w:rPr>
                <w:rFonts w:ascii="Cambria" w:hAnsi="Cambria"/>
                <w:sz w:val="20"/>
                <w:szCs w:val="20"/>
              </w:rPr>
              <w:t xml:space="preserve"> prezentarea referatelor/rapoartelor</w:t>
            </w:r>
            <w:r>
              <w:rPr>
                <w:rFonts w:ascii="Cambria" w:hAnsi="Cambria"/>
                <w:sz w:val="20"/>
                <w:szCs w:val="20"/>
              </w:rPr>
              <w:t xml:space="preserve"> </w:t>
            </w:r>
            <w:r w:rsidRPr="00873AFF">
              <w:rPr>
                <w:rFonts w:ascii="Cambria" w:hAnsi="Cambria"/>
                <w:sz w:val="20"/>
                <w:szCs w:val="20"/>
              </w:rPr>
              <w:t>corespunzătoare tuturor lucrărilor practice. Intenția  de  fraudă  la examen  se  pedepsește  cu eliminarea din examen.  Frauda la examen se pedepsește prin exmatriculare conform</w:t>
            </w:r>
            <w:r>
              <w:rPr>
                <w:rFonts w:ascii="Cambria" w:hAnsi="Cambria"/>
                <w:sz w:val="20"/>
                <w:szCs w:val="20"/>
              </w:rPr>
              <w:t xml:space="preserve"> </w:t>
            </w:r>
            <w:r w:rsidRPr="00873AFF">
              <w:rPr>
                <w:rFonts w:ascii="Cambria" w:hAnsi="Cambria"/>
                <w:sz w:val="20"/>
                <w:szCs w:val="20"/>
              </w:rPr>
              <w:t>regulamentului ECST al UBB.</w:t>
            </w:r>
            <w:r w:rsidRPr="00873AFF">
              <w:rPr>
                <w:rFonts w:ascii="Cambria" w:hAnsi="Cambria"/>
                <w:color w:val="FF0000"/>
                <w:sz w:val="20"/>
                <w:szCs w:val="20"/>
              </w:rPr>
              <w:t xml:space="preserve"> </w:t>
            </w:r>
          </w:p>
        </w:tc>
        <w:tc>
          <w:tcPr>
            <w:tcW w:w="1561" w:type="dxa"/>
            <w:vMerge w:val="restart"/>
            <w:vAlign w:val="center"/>
          </w:tcPr>
          <w:p w14:paraId="03F5A0AE" w14:textId="5103D975" w:rsidR="00D27B7A" w:rsidRPr="00357598" w:rsidRDefault="00D27B7A" w:rsidP="00D27B7A">
            <w:pPr>
              <w:spacing w:after="0" w:line="240" w:lineRule="auto"/>
              <w:rPr>
                <w:rFonts w:ascii="Cambria" w:hAnsi="Cambria"/>
                <w:sz w:val="20"/>
                <w:szCs w:val="20"/>
              </w:rPr>
            </w:pPr>
            <w:r w:rsidRPr="00521F37">
              <w:rPr>
                <w:rFonts w:ascii="Cambria" w:hAnsi="Cambria"/>
                <w:sz w:val="20"/>
                <w:szCs w:val="20"/>
              </w:rPr>
              <w:t>70%</w:t>
            </w:r>
          </w:p>
        </w:tc>
      </w:tr>
      <w:tr w:rsidR="00D27B7A" w:rsidRPr="0039068A" w14:paraId="3B57193E" w14:textId="77777777" w:rsidTr="000F2F24">
        <w:trPr>
          <w:trHeight w:val="563"/>
        </w:trPr>
        <w:tc>
          <w:tcPr>
            <w:tcW w:w="1277" w:type="dxa"/>
            <w:vMerge/>
            <w:vAlign w:val="center"/>
          </w:tcPr>
          <w:p w14:paraId="09B900DA" w14:textId="77777777" w:rsidR="00D27B7A" w:rsidRPr="00357598" w:rsidRDefault="00D27B7A" w:rsidP="00D27B7A">
            <w:pPr>
              <w:spacing w:after="0" w:line="240" w:lineRule="auto"/>
              <w:rPr>
                <w:rFonts w:ascii="Cambria" w:hAnsi="Cambria"/>
                <w:sz w:val="20"/>
                <w:szCs w:val="20"/>
              </w:rPr>
            </w:pPr>
          </w:p>
        </w:tc>
        <w:tc>
          <w:tcPr>
            <w:tcW w:w="3118" w:type="dxa"/>
          </w:tcPr>
          <w:p w14:paraId="19624F2A" w14:textId="27779257" w:rsidR="00D27B7A" w:rsidRPr="00D27B7A" w:rsidRDefault="00D27B7A" w:rsidP="00427DF7">
            <w:pPr>
              <w:spacing w:after="0" w:line="240" w:lineRule="auto"/>
              <w:jc w:val="both"/>
              <w:rPr>
                <w:rFonts w:ascii="Cambria" w:hAnsi="Cambria"/>
                <w:sz w:val="20"/>
              </w:rPr>
            </w:pPr>
            <w:r w:rsidRPr="003048F0">
              <w:rPr>
                <w:rFonts w:ascii="Cambria" w:hAnsi="Cambria"/>
                <w:sz w:val="20"/>
              </w:rPr>
              <w:t>Rezolvarea corectă a problemelor</w:t>
            </w:r>
          </w:p>
        </w:tc>
        <w:tc>
          <w:tcPr>
            <w:tcW w:w="4536" w:type="dxa"/>
            <w:vMerge/>
            <w:vAlign w:val="center"/>
          </w:tcPr>
          <w:p w14:paraId="6B83C46D" w14:textId="77777777" w:rsidR="00D27B7A" w:rsidRPr="00357598" w:rsidRDefault="00D27B7A" w:rsidP="00D27B7A">
            <w:pPr>
              <w:spacing w:after="0" w:line="240" w:lineRule="auto"/>
              <w:rPr>
                <w:rFonts w:ascii="Cambria" w:hAnsi="Cambria"/>
                <w:sz w:val="20"/>
                <w:szCs w:val="20"/>
              </w:rPr>
            </w:pPr>
          </w:p>
        </w:tc>
        <w:tc>
          <w:tcPr>
            <w:tcW w:w="1561" w:type="dxa"/>
            <w:vMerge/>
            <w:vAlign w:val="center"/>
          </w:tcPr>
          <w:p w14:paraId="39137AB4" w14:textId="77777777" w:rsidR="00D27B7A" w:rsidRPr="00357598" w:rsidRDefault="00D27B7A" w:rsidP="00D27B7A">
            <w:pPr>
              <w:spacing w:after="0" w:line="240" w:lineRule="auto"/>
              <w:rPr>
                <w:rFonts w:ascii="Cambria" w:hAnsi="Cambria"/>
                <w:sz w:val="20"/>
                <w:szCs w:val="20"/>
              </w:rPr>
            </w:pPr>
          </w:p>
        </w:tc>
      </w:tr>
      <w:tr w:rsidR="001B4903" w:rsidRPr="0039068A" w14:paraId="5590EFAB" w14:textId="77777777" w:rsidTr="000F2F24">
        <w:trPr>
          <w:trHeight w:val="284"/>
        </w:trPr>
        <w:tc>
          <w:tcPr>
            <w:tcW w:w="1277" w:type="dxa"/>
            <w:vMerge w:val="restart"/>
            <w:vAlign w:val="center"/>
          </w:tcPr>
          <w:p w14:paraId="17702ECD" w14:textId="0387814F" w:rsidR="001B4903" w:rsidRPr="00357598" w:rsidRDefault="001B4903" w:rsidP="001B4903">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w:t>
            </w:r>
            <w:r w:rsidR="00790104">
              <w:rPr>
                <w:rFonts w:ascii="Cambria" w:hAnsi="Cambria"/>
                <w:sz w:val="20"/>
                <w:szCs w:val="20"/>
              </w:rPr>
              <w:t xml:space="preserve"> </w:t>
            </w:r>
            <w:r w:rsidRPr="00357598">
              <w:rPr>
                <w:rFonts w:ascii="Cambria" w:hAnsi="Cambria"/>
                <w:sz w:val="20"/>
                <w:szCs w:val="20"/>
              </w:rPr>
              <w:t>laborator</w:t>
            </w:r>
          </w:p>
        </w:tc>
        <w:tc>
          <w:tcPr>
            <w:tcW w:w="3118" w:type="dxa"/>
          </w:tcPr>
          <w:p w14:paraId="45C028B1" w14:textId="7D75FBC9" w:rsidR="001B4903" w:rsidRPr="00357598" w:rsidRDefault="001B4903" w:rsidP="00427DF7">
            <w:pPr>
              <w:spacing w:after="0" w:line="240" w:lineRule="auto"/>
              <w:jc w:val="both"/>
              <w:rPr>
                <w:rFonts w:ascii="Cambria" w:hAnsi="Cambria"/>
                <w:sz w:val="20"/>
                <w:szCs w:val="20"/>
              </w:rPr>
            </w:pPr>
            <w:r w:rsidRPr="003B5246">
              <w:rPr>
                <w:rFonts w:ascii="Cambria" w:hAnsi="Cambria"/>
                <w:sz w:val="20"/>
                <w:szCs w:val="20"/>
              </w:rPr>
              <w:t>Corectitudinea răspunsurilor – însușirea și înțelegerea corectă a problematicii tratate la</w:t>
            </w:r>
            <w:r>
              <w:rPr>
                <w:rFonts w:ascii="Cambria" w:hAnsi="Cambria"/>
                <w:sz w:val="20"/>
                <w:szCs w:val="20"/>
              </w:rPr>
              <w:t xml:space="preserve"> </w:t>
            </w:r>
            <w:r w:rsidRPr="003B5246">
              <w:rPr>
                <w:rFonts w:ascii="Cambria" w:hAnsi="Cambria"/>
                <w:sz w:val="20"/>
                <w:szCs w:val="20"/>
              </w:rPr>
              <w:t>seminar/</w:t>
            </w:r>
            <w:r>
              <w:rPr>
                <w:rFonts w:ascii="Cambria" w:hAnsi="Cambria"/>
                <w:sz w:val="20"/>
                <w:szCs w:val="20"/>
              </w:rPr>
              <w:t xml:space="preserve"> </w:t>
            </w:r>
            <w:r w:rsidRPr="003B5246">
              <w:rPr>
                <w:rFonts w:ascii="Cambria" w:hAnsi="Cambria"/>
                <w:sz w:val="20"/>
                <w:szCs w:val="20"/>
              </w:rPr>
              <w:t>laborator</w:t>
            </w:r>
          </w:p>
        </w:tc>
        <w:tc>
          <w:tcPr>
            <w:tcW w:w="4536" w:type="dxa"/>
          </w:tcPr>
          <w:p w14:paraId="77E5ED4F" w14:textId="7B2A946C" w:rsidR="001B4903" w:rsidRPr="00357598" w:rsidRDefault="001B4903" w:rsidP="00427DF7">
            <w:pPr>
              <w:spacing w:after="0" w:line="240" w:lineRule="auto"/>
              <w:jc w:val="both"/>
              <w:rPr>
                <w:rFonts w:ascii="Cambria" w:hAnsi="Cambria"/>
                <w:sz w:val="20"/>
                <w:szCs w:val="20"/>
              </w:rPr>
            </w:pPr>
            <w:r w:rsidRPr="005B1483">
              <w:rPr>
                <w:rFonts w:ascii="Cambria" w:hAnsi="Cambria"/>
                <w:sz w:val="20"/>
                <w:szCs w:val="20"/>
                <w:lang w:val="pt-PT"/>
              </w:rPr>
              <w:t xml:space="preserve">Referatele de laborator corespunzătoare tuturor lucrărilor practice se predau în ultima săptămână de activitate didactică. </w:t>
            </w:r>
          </w:p>
        </w:tc>
        <w:tc>
          <w:tcPr>
            <w:tcW w:w="1561" w:type="dxa"/>
            <w:vMerge w:val="restart"/>
            <w:vAlign w:val="center"/>
          </w:tcPr>
          <w:p w14:paraId="4ACDD5D3" w14:textId="591C3D4D" w:rsidR="001B4903" w:rsidRPr="00357598" w:rsidRDefault="001B4903" w:rsidP="001B4903">
            <w:pPr>
              <w:spacing w:after="0" w:line="240" w:lineRule="auto"/>
              <w:rPr>
                <w:rFonts w:ascii="Cambria" w:hAnsi="Cambria"/>
                <w:sz w:val="20"/>
                <w:szCs w:val="20"/>
              </w:rPr>
            </w:pPr>
            <w:r>
              <w:rPr>
                <w:rFonts w:ascii="Cambria" w:hAnsi="Cambria"/>
                <w:sz w:val="20"/>
                <w:szCs w:val="20"/>
              </w:rPr>
              <w:t>30%</w:t>
            </w:r>
          </w:p>
        </w:tc>
      </w:tr>
      <w:tr w:rsidR="001B4903" w:rsidRPr="0039068A" w14:paraId="7C0F32F5" w14:textId="77777777" w:rsidTr="000F2F24">
        <w:trPr>
          <w:trHeight w:val="284"/>
        </w:trPr>
        <w:tc>
          <w:tcPr>
            <w:tcW w:w="1277" w:type="dxa"/>
            <w:vMerge/>
            <w:vAlign w:val="center"/>
          </w:tcPr>
          <w:p w14:paraId="3447622A" w14:textId="77777777" w:rsidR="001B4903" w:rsidRPr="00357598" w:rsidRDefault="001B4903" w:rsidP="001B4903">
            <w:pPr>
              <w:spacing w:after="0" w:line="240" w:lineRule="auto"/>
              <w:ind w:right="-150"/>
              <w:rPr>
                <w:rFonts w:ascii="Cambria" w:hAnsi="Cambria"/>
                <w:sz w:val="20"/>
                <w:szCs w:val="20"/>
              </w:rPr>
            </w:pPr>
          </w:p>
        </w:tc>
        <w:tc>
          <w:tcPr>
            <w:tcW w:w="3118" w:type="dxa"/>
            <w:vAlign w:val="center"/>
          </w:tcPr>
          <w:p w14:paraId="318DC671" w14:textId="5A6EFA14" w:rsidR="001B4903" w:rsidRPr="00357598" w:rsidRDefault="001B4903" w:rsidP="00427DF7">
            <w:pPr>
              <w:spacing w:after="0" w:line="240" w:lineRule="auto"/>
              <w:jc w:val="both"/>
              <w:rPr>
                <w:rFonts w:ascii="Cambria" w:hAnsi="Cambria"/>
                <w:sz w:val="20"/>
                <w:szCs w:val="20"/>
              </w:rPr>
            </w:pPr>
            <w:r w:rsidRPr="003B5246">
              <w:rPr>
                <w:rFonts w:ascii="Cambria" w:hAnsi="Cambria"/>
                <w:sz w:val="20"/>
                <w:szCs w:val="20"/>
              </w:rPr>
              <w:t>Calitatea referatelor pregătite</w:t>
            </w:r>
          </w:p>
        </w:tc>
        <w:tc>
          <w:tcPr>
            <w:tcW w:w="4536" w:type="dxa"/>
            <w:vMerge w:val="restart"/>
          </w:tcPr>
          <w:p w14:paraId="2702A715" w14:textId="59CBD155" w:rsidR="001B4903" w:rsidRPr="00357598" w:rsidRDefault="001B4903" w:rsidP="00427DF7">
            <w:pPr>
              <w:spacing w:after="0" w:line="240" w:lineRule="auto"/>
              <w:jc w:val="both"/>
              <w:rPr>
                <w:rFonts w:ascii="Cambria" w:hAnsi="Cambria"/>
                <w:sz w:val="20"/>
                <w:szCs w:val="20"/>
              </w:rPr>
            </w:pPr>
            <w:r w:rsidRPr="005B1483">
              <w:rPr>
                <w:rFonts w:ascii="Cambria" w:hAnsi="Cambria"/>
                <w:sz w:val="20"/>
                <w:szCs w:val="20"/>
                <w:lang w:val="pt-PT"/>
              </w:rPr>
              <w:t>Prezentarea referatelor/</w:t>
            </w:r>
            <w:r>
              <w:rPr>
                <w:rFonts w:ascii="Cambria" w:hAnsi="Cambria"/>
                <w:sz w:val="20"/>
                <w:szCs w:val="20"/>
                <w:lang w:val="pt-PT"/>
              </w:rPr>
              <w:t xml:space="preserve"> </w:t>
            </w:r>
            <w:r w:rsidRPr="005B1483">
              <w:rPr>
                <w:rFonts w:ascii="Cambria" w:hAnsi="Cambria"/>
                <w:sz w:val="20"/>
                <w:szCs w:val="20"/>
                <w:lang w:val="pt-PT"/>
              </w:rPr>
              <w:t xml:space="preserve">rapoartelor elaborate. </w:t>
            </w:r>
            <w:r w:rsidRPr="005B1483">
              <w:rPr>
                <w:rFonts w:ascii="Cambria" w:hAnsi="Cambria"/>
                <w:sz w:val="20"/>
                <w:szCs w:val="20"/>
              </w:rPr>
              <w:t>Test.</w:t>
            </w:r>
          </w:p>
        </w:tc>
        <w:tc>
          <w:tcPr>
            <w:tcW w:w="1561" w:type="dxa"/>
            <w:vMerge/>
            <w:vAlign w:val="center"/>
          </w:tcPr>
          <w:p w14:paraId="2BD095CA" w14:textId="77777777" w:rsidR="001B4903" w:rsidRPr="00357598" w:rsidRDefault="001B4903" w:rsidP="001B4903">
            <w:pPr>
              <w:spacing w:after="0" w:line="240" w:lineRule="auto"/>
              <w:rPr>
                <w:rFonts w:ascii="Cambria" w:hAnsi="Cambria"/>
                <w:sz w:val="20"/>
                <w:szCs w:val="20"/>
              </w:rPr>
            </w:pPr>
          </w:p>
        </w:tc>
      </w:tr>
      <w:tr w:rsidR="001B4903" w:rsidRPr="0039068A" w14:paraId="47D41C8B" w14:textId="77777777" w:rsidTr="000F2F24">
        <w:trPr>
          <w:trHeight w:val="284"/>
        </w:trPr>
        <w:tc>
          <w:tcPr>
            <w:tcW w:w="1277" w:type="dxa"/>
            <w:vMerge/>
            <w:vAlign w:val="center"/>
          </w:tcPr>
          <w:p w14:paraId="575176D8" w14:textId="77777777" w:rsidR="001B4903" w:rsidRPr="00357598" w:rsidRDefault="001B4903" w:rsidP="001B4903">
            <w:pPr>
              <w:spacing w:after="0" w:line="240" w:lineRule="auto"/>
              <w:ind w:right="-150"/>
              <w:rPr>
                <w:rFonts w:ascii="Cambria" w:hAnsi="Cambria"/>
                <w:sz w:val="20"/>
                <w:szCs w:val="20"/>
              </w:rPr>
            </w:pPr>
          </w:p>
        </w:tc>
        <w:tc>
          <w:tcPr>
            <w:tcW w:w="3118" w:type="dxa"/>
            <w:vAlign w:val="center"/>
          </w:tcPr>
          <w:p w14:paraId="6B492B96" w14:textId="52A12F17" w:rsidR="001B4903" w:rsidRPr="003B5246" w:rsidRDefault="001B4903" w:rsidP="00427DF7">
            <w:pPr>
              <w:spacing w:after="0" w:line="240" w:lineRule="auto"/>
              <w:jc w:val="both"/>
              <w:rPr>
                <w:rFonts w:ascii="Cambria" w:hAnsi="Cambria"/>
                <w:sz w:val="20"/>
                <w:szCs w:val="20"/>
              </w:rPr>
            </w:pPr>
            <w:r w:rsidRPr="003B5246">
              <w:rPr>
                <w:rFonts w:ascii="Cambria" w:hAnsi="Cambria"/>
                <w:sz w:val="20"/>
                <w:szCs w:val="20"/>
              </w:rPr>
              <w:t>Activitatea desfășurată în laborator, rezolvarea temelor</w:t>
            </w:r>
            <w:r>
              <w:rPr>
                <w:rFonts w:ascii="Cambria" w:hAnsi="Cambria"/>
                <w:sz w:val="20"/>
                <w:szCs w:val="20"/>
              </w:rPr>
              <w:t>.</w:t>
            </w:r>
          </w:p>
        </w:tc>
        <w:tc>
          <w:tcPr>
            <w:tcW w:w="4536" w:type="dxa"/>
            <w:vMerge/>
          </w:tcPr>
          <w:p w14:paraId="711A01A4" w14:textId="77777777" w:rsidR="001B4903" w:rsidRPr="005B1483" w:rsidRDefault="001B4903" w:rsidP="00427DF7">
            <w:pPr>
              <w:spacing w:after="0" w:line="240" w:lineRule="auto"/>
              <w:rPr>
                <w:rFonts w:ascii="Cambria" w:hAnsi="Cambria"/>
                <w:sz w:val="20"/>
                <w:szCs w:val="20"/>
                <w:lang w:val="pt-PT"/>
              </w:rPr>
            </w:pPr>
          </w:p>
        </w:tc>
        <w:tc>
          <w:tcPr>
            <w:tcW w:w="1561" w:type="dxa"/>
            <w:vMerge/>
            <w:vAlign w:val="center"/>
          </w:tcPr>
          <w:p w14:paraId="0DBDDD01" w14:textId="77777777" w:rsidR="001B4903" w:rsidRPr="00357598" w:rsidRDefault="001B4903" w:rsidP="001B4903">
            <w:pPr>
              <w:spacing w:after="0" w:line="240" w:lineRule="auto"/>
              <w:rPr>
                <w:rFonts w:ascii="Cambria" w:hAnsi="Cambria"/>
                <w:sz w:val="20"/>
                <w:szCs w:val="20"/>
              </w:rPr>
            </w:pPr>
          </w:p>
        </w:tc>
      </w:tr>
      <w:tr w:rsidR="001B4903" w:rsidRPr="0039068A" w14:paraId="490FD80E" w14:textId="77777777" w:rsidTr="00A5032D">
        <w:trPr>
          <w:trHeight w:val="284"/>
        </w:trPr>
        <w:tc>
          <w:tcPr>
            <w:tcW w:w="10492" w:type="dxa"/>
            <w:gridSpan w:val="4"/>
            <w:vAlign w:val="center"/>
          </w:tcPr>
          <w:p w14:paraId="6E22D344" w14:textId="1B75EB83" w:rsidR="001B4903" w:rsidRPr="00357598" w:rsidRDefault="001B4903" w:rsidP="001B4903">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1B4903" w:rsidRPr="0039068A" w14:paraId="62B2941E" w14:textId="77777777" w:rsidTr="00A5032D">
        <w:trPr>
          <w:trHeight w:val="284"/>
        </w:trPr>
        <w:tc>
          <w:tcPr>
            <w:tcW w:w="10492" w:type="dxa"/>
            <w:gridSpan w:val="4"/>
          </w:tcPr>
          <w:p w14:paraId="4BD35B2A" w14:textId="77777777" w:rsidR="001B4903" w:rsidRPr="00030BE4" w:rsidRDefault="001B4903" w:rsidP="001B4903">
            <w:pPr>
              <w:numPr>
                <w:ilvl w:val="0"/>
                <w:numId w:val="3"/>
              </w:numPr>
              <w:spacing w:after="0" w:line="240" w:lineRule="auto"/>
              <w:jc w:val="both"/>
              <w:rPr>
                <w:rFonts w:ascii="Cambria" w:hAnsi="Cambria"/>
                <w:sz w:val="20"/>
                <w:szCs w:val="20"/>
                <w:lang w:val="pt-PT"/>
              </w:rPr>
            </w:pPr>
            <w:r w:rsidRPr="00030BE4">
              <w:rPr>
                <w:rFonts w:ascii="Cambria" w:hAnsi="Cambria"/>
                <w:sz w:val="20"/>
                <w:szCs w:val="20"/>
                <w:lang w:val="pt-PT"/>
              </w:rPr>
              <w:t xml:space="preserve">Nota 5 pentru activitatea de laborator/seminar care include rezolvarea corectă a temelor, prezentarea referatelor/rapoartelor elaborate </w:t>
            </w:r>
          </w:p>
          <w:p w14:paraId="67AFEA0B" w14:textId="4DEFCBA0" w:rsidR="001B4903" w:rsidRPr="00827146" w:rsidRDefault="001B4903" w:rsidP="001B4903">
            <w:pPr>
              <w:pStyle w:val="ListParagraph"/>
              <w:numPr>
                <w:ilvl w:val="0"/>
                <w:numId w:val="3"/>
              </w:numPr>
              <w:spacing w:after="0" w:line="240" w:lineRule="auto"/>
              <w:rPr>
                <w:rFonts w:ascii="Cambria" w:hAnsi="Cambria"/>
                <w:sz w:val="20"/>
                <w:szCs w:val="20"/>
              </w:rPr>
            </w:pPr>
            <w:r w:rsidRPr="00827146">
              <w:rPr>
                <w:rFonts w:ascii="Cambria" w:hAnsi="Cambria"/>
                <w:sz w:val="20"/>
                <w:szCs w:val="20"/>
                <w:lang w:val="pt-PT"/>
              </w:rPr>
              <w:t>Nota 5 la examen conform baremului.</w:t>
            </w:r>
          </w:p>
        </w:tc>
      </w:tr>
    </w:tbl>
    <w:p w14:paraId="0C8A06CF" w14:textId="77777777" w:rsidR="008B098E" w:rsidRDefault="008B098E" w:rsidP="008B098E">
      <w:pPr>
        <w:spacing w:after="0"/>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E027F6" w:rsidRDefault="00730082"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8.7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109178D2"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4.05pt;height:18.7pt">
                  <v:imagedata r:id="rId9" o:title=""/>
                </v:shape>
              </w:pict>
            </w:r>
          </w:p>
        </w:tc>
        <w:tc>
          <w:tcPr>
            <w:tcW w:w="1166" w:type="dxa"/>
            <w:gridSpan w:val="2"/>
            <w:vAlign w:val="center"/>
          </w:tcPr>
          <w:p w14:paraId="32975DD8" w14:textId="2A44A552"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05pt;height:18.7pt">
                  <v:imagedata r:id="rId9" o:title=""/>
                </v:shape>
              </w:pict>
            </w:r>
          </w:p>
        </w:tc>
        <w:tc>
          <w:tcPr>
            <w:tcW w:w="1166" w:type="dxa"/>
            <w:vAlign w:val="center"/>
          </w:tcPr>
          <w:p w14:paraId="73F807C0" w14:textId="0BF9F85F"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05pt;height:18.7pt">
                  <v:imagedata r:id="rId9" o:title=""/>
                </v:shape>
              </w:pict>
            </w:r>
          </w:p>
        </w:tc>
        <w:tc>
          <w:tcPr>
            <w:tcW w:w="1165" w:type="dxa"/>
            <w:vAlign w:val="center"/>
          </w:tcPr>
          <w:p w14:paraId="0D4E3A41" w14:textId="28673C4A"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05pt;height:18.7pt">
                  <v:imagedata r:id="rId9" o:title=""/>
                </v:shape>
              </w:pict>
            </w:r>
          </w:p>
        </w:tc>
        <w:tc>
          <w:tcPr>
            <w:tcW w:w="1166" w:type="dxa"/>
            <w:vAlign w:val="center"/>
          </w:tcPr>
          <w:p w14:paraId="0D1D7980" w14:textId="24C738F2"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05pt;height:18.7pt">
                  <v:imagedata r:id="rId9" o:title=""/>
                </v:shape>
              </w:pict>
            </w:r>
          </w:p>
        </w:tc>
        <w:tc>
          <w:tcPr>
            <w:tcW w:w="1166" w:type="dxa"/>
            <w:vAlign w:val="center"/>
          </w:tcPr>
          <w:p w14:paraId="3ECAEB95" w14:textId="5E691B4C"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05pt;height:18.7pt">
                  <v:imagedata r:id="rId9" o:title=""/>
                </v:shape>
              </w:pict>
            </w:r>
          </w:p>
        </w:tc>
        <w:tc>
          <w:tcPr>
            <w:tcW w:w="1165" w:type="dxa"/>
            <w:vAlign w:val="center"/>
          </w:tcPr>
          <w:p w14:paraId="09BC82EE" w14:textId="2F626D23"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05pt;height:18.7pt">
                  <v:imagedata r:id="rId9" o:title=""/>
                </v:shape>
              </w:pict>
            </w:r>
          </w:p>
        </w:tc>
        <w:tc>
          <w:tcPr>
            <w:tcW w:w="1166" w:type="dxa"/>
            <w:vAlign w:val="center"/>
          </w:tcPr>
          <w:p w14:paraId="1FF7A919" w14:textId="3C3DA19E"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05pt;height:18.7pt">
                  <v:imagedata r:id="rId9" o:title=""/>
                </v:shape>
              </w:pict>
            </w:r>
          </w:p>
        </w:tc>
        <w:tc>
          <w:tcPr>
            <w:tcW w:w="1166" w:type="dxa"/>
            <w:vAlign w:val="center"/>
          </w:tcPr>
          <w:p w14:paraId="7B1EE63E" w14:textId="5A21C1E8"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05pt;height:18.7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lastRenderedPageBreak/>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4BF53700"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05pt;height:18.7pt">
                  <v:imagedata r:id="rId9" o:title=""/>
                </v:shape>
              </w:pict>
            </w:r>
          </w:p>
        </w:tc>
        <w:tc>
          <w:tcPr>
            <w:tcW w:w="1166" w:type="dxa"/>
            <w:gridSpan w:val="2"/>
            <w:vAlign w:val="center"/>
          </w:tcPr>
          <w:p w14:paraId="7FFBE228" w14:textId="620032BF"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05pt;height:18.7pt">
                  <v:imagedata r:id="rId9" o:title=""/>
                </v:shape>
              </w:pict>
            </w:r>
          </w:p>
        </w:tc>
        <w:tc>
          <w:tcPr>
            <w:tcW w:w="1166" w:type="dxa"/>
            <w:vAlign w:val="center"/>
          </w:tcPr>
          <w:p w14:paraId="7D200613" w14:textId="1A402CBE"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05pt;height:18.7pt">
                  <v:imagedata r:id="rId9" o:title=""/>
                </v:shape>
              </w:pict>
            </w:r>
          </w:p>
        </w:tc>
        <w:tc>
          <w:tcPr>
            <w:tcW w:w="1165" w:type="dxa"/>
            <w:vAlign w:val="center"/>
          </w:tcPr>
          <w:p w14:paraId="5095F652" w14:textId="45FE3DE8"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05pt;height:18.7pt">
                  <v:imagedata r:id="rId9" o:title=""/>
                </v:shape>
              </w:pict>
            </w:r>
          </w:p>
        </w:tc>
        <w:tc>
          <w:tcPr>
            <w:tcW w:w="1166" w:type="dxa"/>
            <w:vAlign w:val="center"/>
          </w:tcPr>
          <w:p w14:paraId="24178587" w14:textId="2A1EE6D5"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05pt;height:18.7pt">
                  <v:imagedata r:id="rId9" o:title=""/>
                </v:shape>
              </w:pict>
            </w:r>
          </w:p>
        </w:tc>
        <w:tc>
          <w:tcPr>
            <w:tcW w:w="1166" w:type="dxa"/>
            <w:vAlign w:val="center"/>
          </w:tcPr>
          <w:p w14:paraId="356A4870" w14:textId="458361EB"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05pt;height:18.7pt">
                  <v:imagedata r:id="rId9" o:title=""/>
                </v:shape>
              </w:pict>
            </w:r>
          </w:p>
        </w:tc>
        <w:tc>
          <w:tcPr>
            <w:tcW w:w="1165" w:type="dxa"/>
            <w:vAlign w:val="center"/>
          </w:tcPr>
          <w:p w14:paraId="4969B399" w14:textId="630DBD66"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05pt;height:18.7pt">
                  <v:imagedata r:id="rId9" o:title=""/>
                </v:shape>
              </w:pict>
            </w:r>
          </w:p>
        </w:tc>
        <w:tc>
          <w:tcPr>
            <w:tcW w:w="1166" w:type="dxa"/>
            <w:vAlign w:val="center"/>
          </w:tcPr>
          <w:p w14:paraId="771BD649" w14:textId="7BDC3EA1" w:rsidR="003A7089" w:rsidRPr="00E027F6" w:rsidRDefault="00730082"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05pt;height:18.7pt">
                  <v:imagedata r:id="rId9" o:title=""/>
                </v:shape>
              </w:pict>
            </w:r>
          </w:p>
        </w:tc>
        <w:tc>
          <w:tcPr>
            <w:tcW w:w="1166" w:type="dxa"/>
            <w:vAlign w:val="center"/>
          </w:tcPr>
          <w:p w14:paraId="01F8A955" w14:textId="5170ABE9" w:rsidR="003A7089" w:rsidRPr="00E027F6" w:rsidRDefault="00E46A16"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F2738F">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5FAFAB5A" w:rsidR="003C197C" w:rsidRPr="003C197C" w:rsidRDefault="002C1EA1" w:rsidP="001F18B8">
            <w:pPr>
              <w:spacing w:line="360" w:lineRule="auto"/>
              <w:rPr>
                <w:rFonts w:ascii="Cambria" w:hAnsi="Cambria"/>
              </w:rPr>
            </w:pPr>
            <w:r>
              <w:rPr>
                <w:rFonts w:ascii="Cambria" w:hAnsi="Cambria"/>
              </w:rPr>
              <w:t>10.04.2026</w:t>
            </w:r>
          </w:p>
        </w:tc>
        <w:tc>
          <w:tcPr>
            <w:tcW w:w="3969" w:type="dxa"/>
            <w:gridSpan w:val="2"/>
          </w:tcPr>
          <w:p w14:paraId="513722FE" w14:textId="4EF25023" w:rsidR="003C197C" w:rsidRPr="003C197C" w:rsidRDefault="0027542C" w:rsidP="001F18B8">
            <w:pPr>
              <w:spacing w:line="360" w:lineRule="auto"/>
              <w:jc w:val="center"/>
              <w:rPr>
                <w:rFonts w:ascii="Cambria" w:hAnsi="Cambria"/>
              </w:rPr>
            </w:pPr>
            <w:r w:rsidRPr="007E4EBF">
              <w:rPr>
                <w:rFonts w:ascii="Cambria" w:hAnsi="Cambria"/>
                <w:noProof/>
              </w:rPr>
              <w:drawing>
                <wp:anchor distT="0" distB="0" distL="114300" distR="114300" simplePos="0" relativeHeight="251663360" behindDoc="1" locked="0" layoutInCell="1" allowOverlap="1" wp14:anchorId="788A1A76" wp14:editId="294D1BF6">
                  <wp:simplePos x="0" y="0"/>
                  <wp:positionH relativeFrom="column">
                    <wp:posOffset>458505</wp:posOffset>
                  </wp:positionH>
                  <wp:positionV relativeFrom="paragraph">
                    <wp:posOffset>-66195</wp:posOffset>
                  </wp:positionV>
                  <wp:extent cx="1348740" cy="690880"/>
                  <wp:effectExtent l="0" t="0" r="3810" b="0"/>
                  <wp:wrapNone/>
                  <wp:docPr id="3554103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lum bright="-14000" contrast="66000"/>
                            <a:extLst>
                              <a:ext uri="{28A0092B-C50C-407E-A947-70E740481C1C}">
                                <a14:useLocalDpi xmlns:a14="http://schemas.microsoft.com/office/drawing/2010/main" val="0"/>
                              </a:ext>
                            </a:extLst>
                          </a:blip>
                          <a:srcRect/>
                          <a:stretch>
                            <a:fillRect/>
                          </a:stretch>
                        </pic:blipFill>
                        <pic:spPr bwMode="auto">
                          <a:xfrm>
                            <a:off x="0" y="0"/>
                            <a:ext cx="134874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curs</w:t>
            </w:r>
          </w:p>
          <w:p w14:paraId="4B4644A3" w14:textId="5B5B0C43" w:rsidR="003C197C" w:rsidRPr="003C197C" w:rsidRDefault="0027542C" w:rsidP="001F18B8">
            <w:pPr>
              <w:spacing w:line="360" w:lineRule="auto"/>
              <w:jc w:val="center"/>
              <w:rPr>
                <w:rFonts w:ascii="Cambria" w:hAnsi="Cambria"/>
              </w:rPr>
            </w:pPr>
            <w:r w:rsidRPr="0019774A">
              <w:rPr>
                <w:rFonts w:ascii="Cambria" w:hAnsi="Cambria"/>
              </w:rPr>
              <w:t>Lector dr. Lov</w:t>
            </w:r>
            <w:r w:rsidRPr="0019774A">
              <w:rPr>
                <w:rFonts w:ascii="Cambria" w:hAnsi="Cambria"/>
                <w:lang w:val="hu-HU"/>
              </w:rPr>
              <w:t>á</w:t>
            </w:r>
            <w:r w:rsidRPr="0019774A">
              <w:rPr>
                <w:rFonts w:ascii="Cambria" w:hAnsi="Cambria"/>
              </w:rPr>
              <w:t>sz Tamás</w:t>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36D955E1" w14:textId="58FA0B8E" w:rsidR="003C197C" w:rsidRPr="003C197C" w:rsidRDefault="00C7169F" w:rsidP="001F18B8">
            <w:pPr>
              <w:spacing w:line="360" w:lineRule="auto"/>
              <w:jc w:val="center"/>
              <w:rPr>
                <w:rFonts w:ascii="Cambria" w:hAnsi="Cambria"/>
              </w:rPr>
            </w:pPr>
            <w:r w:rsidRPr="0019774A">
              <w:rPr>
                <w:rFonts w:ascii="Cambria" w:hAnsi="Cambria"/>
              </w:rPr>
              <w:t>Lector dr. Varga Andrea</w:t>
            </w:r>
            <w:r w:rsidR="007F025B" w:rsidRPr="0066328F">
              <w:rPr>
                <w:rFonts w:ascii="Times New Roman" w:hAnsi="Times New Roman"/>
                <w:noProof/>
                <w:sz w:val="24"/>
                <w:szCs w:val="24"/>
                <w:lang w:val="en-US"/>
              </w:rPr>
              <w:drawing>
                <wp:inline distT="0" distB="0" distL="0" distR="0" wp14:anchorId="0B9A36FB" wp14:editId="363C0058">
                  <wp:extent cx="621676" cy="450850"/>
                  <wp:effectExtent l="0" t="0" r="6985" b="6350"/>
                  <wp:docPr id="1596110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6588" cy="454412"/>
                          </a:xfrm>
                          <a:prstGeom prst="rect">
                            <a:avLst/>
                          </a:prstGeom>
                          <a:noFill/>
                          <a:ln>
                            <a:noFill/>
                          </a:ln>
                        </pic:spPr>
                      </pic:pic>
                    </a:graphicData>
                  </a:graphic>
                </wp:inline>
              </w:drawing>
            </w:r>
            <w:bookmarkStart w:id="0" w:name="_GoBack"/>
            <w:bookmarkEnd w:id="0"/>
          </w:p>
        </w:tc>
      </w:tr>
      <w:tr w:rsidR="006B6ABF" w:rsidRPr="003C197C" w14:paraId="76A6713E" w14:textId="77777777" w:rsidTr="00F2738F">
        <w:trPr>
          <w:trHeight w:val="385"/>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F2738F">
        <w:trPr>
          <w:trHeight w:val="844"/>
        </w:trPr>
        <w:tc>
          <w:tcPr>
            <w:tcW w:w="5388" w:type="dxa"/>
            <w:gridSpan w:val="2"/>
          </w:tcPr>
          <w:p w14:paraId="6A535B52" w14:textId="72C46DCB" w:rsidR="003C197C" w:rsidRPr="003C197C" w:rsidRDefault="003C197C" w:rsidP="001F18B8">
            <w:pPr>
              <w:spacing w:line="360" w:lineRule="auto"/>
              <w:rPr>
                <w:rFonts w:ascii="Cambria" w:hAnsi="Cambria"/>
              </w:rPr>
            </w:pPr>
            <w:r w:rsidRPr="003C197C">
              <w:rPr>
                <w:rFonts w:ascii="Cambria" w:hAnsi="Cambria"/>
              </w:rPr>
              <w:t>Data avizării în departament:</w:t>
            </w:r>
            <w:r w:rsidR="00734E5B">
              <w:rPr>
                <w:rFonts w:ascii="Cambria" w:hAnsi="Cambria"/>
              </w:rPr>
              <w:t xml:space="preserve"> 30.04.2026</w:t>
            </w:r>
          </w:p>
          <w:p w14:paraId="193AB5DC" w14:textId="1A012BEB" w:rsidR="003C197C" w:rsidRPr="003C197C" w:rsidRDefault="003C197C" w:rsidP="001F18B8">
            <w:pPr>
              <w:spacing w:line="360" w:lineRule="auto"/>
              <w:rPr>
                <w:rFonts w:ascii="Cambria" w:hAnsi="Cambria"/>
              </w:rPr>
            </w:pPr>
            <w:r w:rsidRPr="003C197C">
              <w:rPr>
                <w:rFonts w:ascii="Cambria" w:hAnsi="Cambria"/>
              </w:rPr>
              <w:t>..</w:t>
            </w:r>
            <w:r w:rsidR="0072122A">
              <w:rPr>
                <w:rFonts w:ascii="Cambria" w:hAnsi="Cambria"/>
              </w:rPr>
              <w:t>..</w:t>
            </w:r>
          </w:p>
        </w:tc>
        <w:tc>
          <w:tcPr>
            <w:tcW w:w="5103" w:type="dxa"/>
            <w:gridSpan w:val="2"/>
          </w:tcPr>
          <w:p w14:paraId="7C5F7576" w14:textId="147FE547"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098B8546" w14:textId="7F87549F" w:rsidR="00734E5B" w:rsidRPr="003C197C" w:rsidRDefault="00734E5B" w:rsidP="001F18B8">
            <w:pPr>
              <w:spacing w:line="360" w:lineRule="auto"/>
              <w:jc w:val="center"/>
              <w:rPr>
                <w:rFonts w:ascii="Cambria" w:hAnsi="Cambria"/>
              </w:rPr>
            </w:pPr>
            <w:r w:rsidRPr="00734E5B">
              <w:rPr>
                <w:rFonts w:ascii="Cambria" w:hAnsi="Cambria"/>
              </w:rPr>
              <w:t>Prof. dr. ing. PAIZS Csaba</w:t>
            </w:r>
          </w:p>
          <w:p w14:paraId="7FE0D212" w14:textId="25BCAE7D" w:rsidR="003C197C" w:rsidRPr="003C197C" w:rsidRDefault="00734E5B" w:rsidP="0072122A">
            <w:pPr>
              <w:spacing w:line="360" w:lineRule="auto"/>
              <w:rPr>
                <w:rFonts w:ascii="Cambria" w:hAnsi="Cambria"/>
              </w:rPr>
            </w:pPr>
            <w:r w:rsidRPr="00680BF0">
              <w:rPr>
                <w:rFonts w:ascii="Times New Roman" w:hAnsi="Times New Roman"/>
                <w:noProof/>
                <w:color w:val="000000"/>
              </w:rPr>
              <w:drawing>
                <wp:inline distT="0" distB="0" distL="0" distR="0" wp14:anchorId="527EC5A1" wp14:editId="6470919F">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08F9E" w14:textId="77777777" w:rsidR="00730082" w:rsidRDefault="00730082" w:rsidP="00D12BC3">
      <w:pPr>
        <w:spacing w:after="0" w:line="240" w:lineRule="auto"/>
      </w:pPr>
      <w:r>
        <w:separator/>
      </w:r>
    </w:p>
  </w:endnote>
  <w:endnote w:type="continuationSeparator" w:id="0">
    <w:p w14:paraId="6B10A76D" w14:textId="77777777" w:rsidR="00730082" w:rsidRDefault="00730082"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01F49" w14:textId="77777777" w:rsidR="00730082" w:rsidRDefault="00730082" w:rsidP="00D12BC3">
      <w:pPr>
        <w:spacing w:after="0" w:line="240" w:lineRule="auto"/>
      </w:pPr>
      <w:r>
        <w:separator/>
      </w:r>
    </w:p>
  </w:footnote>
  <w:footnote w:type="continuationSeparator" w:id="0">
    <w:p w14:paraId="74552685" w14:textId="77777777" w:rsidR="00730082" w:rsidRDefault="00730082"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E1007B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1B33"/>
    <w:rsid w:val="00023CD8"/>
    <w:rsid w:val="00024A1F"/>
    <w:rsid w:val="000315BD"/>
    <w:rsid w:val="00033680"/>
    <w:rsid w:val="000349FF"/>
    <w:rsid w:val="00035F4F"/>
    <w:rsid w:val="00036059"/>
    <w:rsid w:val="00040AFC"/>
    <w:rsid w:val="00043CC3"/>
    <w:rsid w:val="000553E8"/>
    <w:rsid w:val="00064531"/>
    <w:rsid w:val="00070E50"/>
    <w:rsid w:val="00073F98"/>
    <w:rsid w:val="00084669"/>
    <w:rsid w:val="00091CED"/>
    <w:rsid w:val="000B6EB1"/>
    <w:rsid w:val="000B7D0D"/>
    <w:rsid w:val="000D20FE"/>
    <w:rsid w:val="000D5C50"/>
    <w:rsid w:val="000F20F3"/>
    <w:rsid w:val="000F2DF8"/>
    <w:rsid w:val="000F2F24"/>
    <w:rsid w:val="000F7ACA"/>
    <w:rsid w:val="00105C9A"/>
    <w:rsid w:val="00117B5A"/>
    <w:rsid w:val="00123B64"/>
    <w:rsid w:val="001253AA"/>
    <w:rsid w:val="001346BE"/>
    <w:rsid w:val="00134700"/>
    <w:rsid w:val="00144B60"/>
    <w:rsid w:val="00155A52"/>
    <w:rsid w:val="001649FB"/>
    <w:rsid w:val="00166911"/>
    <w:rsid w:val="001914D4"/>
    <w:rsid w:val="0019757E"/>
    <w:rsid w:val="0019774A"/>
    <w:rsid w:val="001A061B"/>
    <w:rsid w:val="001A19E8"/>
    <w:rsid w:val="001A4A04"/>
    <w:rsid w:val="001A50C5"/>
    <w:rsid w:val="001B4903"/>
    <w:rsid w:val="001C2668"/>
    <w:rsid w:val="001C3E3C"/>
    <w:rsid w:val="001F0D36"/>
    <w:rsid w:val="001F18B8"/>
    <w:rsid w:val="00201621"/>
    <w:rsid w:val="00201EE0"/>
    <w:rsid w:val="00214B45"/>
    <w:rsid w:val="0021656F"/>
    <w:rsid w:val="00221B6D"/>
    <w:rsid w:val="002315D2"/>
    <w:rsid w:val="002425E5"/>
    <w:rsid w:val="00242E53"/>
    <w:rsid w:val="00250293"/>
    <w:rsid w:val="00250F88"/>
    <w:rsid w:val="00254A14"/>
    <w:rsid w:val="00260978"/>
    <w:rsid w:val="00261BF1"/>
    <w:rsid w:val="0026481E"/>
    <w:rsid w:val="002659CC"/>
    <w:rsid w:val="00273287"/>
    <w:rsid w:val="0027542C"/>
    <w:rsid w:val="00283C24"/>
    <w:rsid w:val="002A3A93"/>
    <w:rsid w:val="002A7B96"/>
    <w:rsid w:val="002B298E"/>
    <w:rsid w:val="002B38EF"/>
    <w:rsid w:val="002B3B45"/>
    <w:rsid w:val="002C1EA1"/>
    <w:rsid w:val="002C22AA"/>
    <w:rsid w:val="002C2A67"/>
    <w:rsid w:val="002D0A73"/>
    <w:rsid w:val="002D13DD"/>
    <w:rsid w:val="002D19B2"/>
    <w:rsid w:val="002D5FCA"/>
    <w:rsid w:val="002E2D93"/>
    <w:rsid w:val="002E4459"/>
    <w:rsid w:val="00301E97"/>
    <w:rsid w:val="003054A1"/>
    <w:rsid w:val="003328A1"/>
    <w:rsid w:val="00345357"/>
    <w:rsid w:val="003478E6"/>
    <w:rsid w:val="00351944"/>
    <w:rsid w:val="0035421D"/>
    <w:rsid w:val="00354B93"/>
    <w:rsid w:val="00356637"/>
    <w:rsid w:val="00357598"/>
    <w:rsid w:val="003618D6"/>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A30"/>
    <w:rsid w:val="003D7F8A"/>
    <w:rsid w:val="003E68B0"/>
    <w:rsid w:val="003F481E"/>
    <w:rsid w:val="003F48C4"/>
    <w:rsid w:val="003F5C13"/>
    <w:rsid w:val="003F659E"/>
    <w:rsid w:val="004024DF"/>
    <w:rsid w:val="00405204"/>
    <w:rsid w:val="0042330E"/>
    <w:rsid w:val="00425828"/>
    <w:rsid w:val="00427CE0"/>
    <w:rsid w:val="00427DF7"/>
    <w:rsid w:val="00432453"/>
    <w:rsid w:val="004412B5"/>
    <w:rsid w:val="00443956"/>
    <w:rsid w:val="00453436"/>
    <w:rsid w:val="00457B3D"/>
    <w:rsid w:val="004607AB"/>
    <w:rsid w:val="004613CA"/>
    <w:rsid w:val="004675C5"/>
    <w:rsid w:val="00472BF0"/>
    <w:rsid w:val="0048264F"/>
    <w:rsid w:val="00486051"/>
    <w:rsid w:val="00492091"/>
    <w:rsid w:val="004925D3"/>
    <w:rsid w:val="004A6040"/>
    <w:rsid w:val="004A78CA"/>
    <w:rsid w:val="004D2236"/>
    <w:rsid w:val="004E11A8"/>
    <w:rsid w:val="004E11FF"/>
    <w:rsid w:val="004E16B1"/>
    <w:rsid w:val="004E2C1F"/>
    <w:rsid w:val="004E578B"/>
    <w:rsid w:val="004F14B1"/>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C3698"/>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E69B6"/>
    <w:rsid w:val="006F0612"/>
    <w:rsid w:val="006F32EA"/>
    <w:rsid w:val="006F3770"/>
    <w:rsid w:val="00706E3A"/>
    <w:rsid w:val="0071375C"/>
    <w:rsid w:val="0072122A"/>
    <w:rsid w:val="00726547"/>
    <w:rsid w:val="00730082"/>
    <w:rsid w:val="007342EF"/>
    <w:rsid w:val="00734E5B"/>
    <w:rsid w:val="0073503B"/>
    <w:rsid w:val="0074223A"/>
    <w:rsid w:val="00744F1A"/>
    <w:rsid w:val="00747E0A"/>
    <w:rsid w:val="00747F90"/>
    <w:rsid w:val="007526F3"/>
    <w:rsid w:val="00754539"/>
    <w:rsid w:val="007566DE"/>
    <w:rsid w:val="007579BB"/>
    <w:rsid w:val="007730F9"/>
    <w:rsid w:val="0078208B"/>
    <w:rsid w:val="00790104"/>
    <w:rsid w:val="007965C1"/>
    <w:rsid w:val="007B26C6"/>
    <w:rsid w:val="007B5DD0"/>
    <w:rsid w:val="007C0F60"/>
    <w:rsid w:val="007C5637"/>
    <w:rsid w:val="007C631A"/>
    <w:rsid w:val="007D0416"/>
    <w:rsid w:val="007D3DBD"/>
    <w:rsid w:val="007D6BE3"/>
    <w:rsid w:val="007E4CF3"/>
    <w:rsid w:val="007F025B"/>
    <w:rsid w:val="007F519B"/>
    <w:rsid w:val="00800F46"/>
    <w:rsid w:val="008119F8"/>
    <w:rsid w:val="00812545"/>
    <w:rsid w:val="00820A4F"/>
    <w:rsid w:val="00823C3C"/>
    <w:rsid w:val="00827146"/>
    <w:rsid w:val="00827CA3"/>
    <w:rsid w:val="00830C38"/>
    <w:rsid w:val="0083358D"/>
    <w:rsid w:val="0084063D"/>
    <w:rsid w:val="0084433E"/>
    <w:rsid w:val="00844EAD"/>
    <w:rsid w:val="0084568F"/>
    <w:rsid w:val="00847940"/>
    <w:rsid w:val="00847A44"/>
    <w:rsid w:val="00854741"/>
    <w:rsid w:val="00863872"/>
    <w:rsid w:val="0086570A"/>
    <w:rsid w:val="008663BC"/>
    <w:rsid w:val="00876349"/>
    <w:rsid w:val="00885BDD"/>
    <w:rsid w:val="00886616"/>
    <w:rsid w:val="008906B2"/>
    <w:rsid w:val="00895DDF"/>
    <w:rsid w:val="00895EEB"/>
    <w:rsid w:val="00896E10"/>
    <w:rsid w:val="008B098E"/>
    <w:rsid w:val="008B15F8"/>
    <w:rsid w:val="008B4B54"/>
    <w:rsid w:val="008C28C6"/>
    <w:rsid w:val="008C62B1"/>
    <w:rsid w:val="008C6A8A"/>
    <w:rsid w:val="008D7291"/>
    <w:rsid w:val="008E6D88"/>
    <w:rsid w:val="008F5225"/>
    <w:rsid w:val="008F5E28"/>
    <w:rsid w:val="00903FED"/>
    <w:rsid w:val="00917C90"/>
    <w:rsid w:val="0093045E"/>
    <w:rsid w:val="00935614"/>
    <w:rsid w:val="00936988"/>
    <w:rsid w:val="009401B8"/>
    <w:rsid w:val="00942A46"/>
    <w:rsid w:val="00944A03"/>
    <w:rsid w:val="009508B1"/>
    <w:rsid w:val="00956527"/>
    <w:rsid w:val="00956B77"/>
    <w:rsid w:val="009625B4"/>
    <w:rsid w:val="00964519"/>
    <w:rsid w:val="00996BA6"/>
    <w:rsid w:val="00996E5F"/>
    <w:rsid w:val="009A02E0"/>
    <w:rsid w:val="009A439B"/>
    <w:rsid w:val="009A49DC"/>
    <w:rsid w:val="009B4172"/>
    <w:rsid w:val="009D6CB7"/>
    <w:rsid w:val="009D7EA7"/>
    <w:rsid w:val="009E0B44"/>
    <w:rsid w:val="009E1A45"/>
    <w:rsid w:val="009E286A"/>
    <w:rsid w:val="009F6545"/>
    <w:rsid w:val="009F6D96"/>
    <w:rsid w:val="00A01866"/>
    <w:rsid w:val="00A10330"/>
    <w:rsid w:val="00A2132C"/>
    <w:rsid w:val="00A22AD7"/>
    <w:rsid w:val="00A23D3E"/>
    <w:rsid w:val="00A24211"/>
    <w:rsid w:val="00A35E20"/>
    <w:rsid w:val="00A365C9"/>
    <w:rsid w:val="00A4215F"/>
    <w:rsid w:val="00A42D35"/>
    <w:rsid w:val="00A5032D"/>
    <w:rsid w:val="00A525B0"/>
    <w:rsid w:val="00A643F8"/>
    <w:rsid w:val="00A67086"/>
    <w:rsid w:val="00A713B0"/>
    <w:rsid w:val="00A719D9"/>
    <w:rsid w:val="00A74D64"/>
    <w:rsid w:val="00A82450"/>
    <w:rsid w:val="00AB0DE7"/>
    <w:rsid w:val="00AB7461"/>
    <w:rsid w:val="00AC5018"/>
    <w:rsid w:val="00AD791A"/>
    <w:rsid w:val="00AE5B5B"/>
    <w:rsid w:val="00AE72CC"/>
    <w:rsid w:val="00B25C38"/>
    <w:rsid w:val="00B31AC3"/>
    <w:rsid w:val="00B3582B"/>
    <w:rsid w:val="00B36DE7"/>
    <w:rsid w:val="00B417DB"/>
    <w:rsid w:val="00B45D44"/>
    <w:rsid w:val="00B52739"/>
    <w:rsid w:val="00B54211"/>
    <w:rsid w:val="00B715DB"/>
    <w:rsid w:val="00B758E2"/>
    <w:rsid w:val="00B801DE"/>
    <w:rsid w:val="00B92917"/>
    <w:rsid w:val="00BA3FD5"/>
    <w:rsid w:val="00BA46D7"/>
    <w:rsid w:val="00BC3305"/>
    <w:rsid w:val="00BC4448"/>
    <w:rsid w:val="00BC69BB"/>
    <w:rsid w:val="00BC7CDE"/>
    <w:rsid w:val="00BD3CB2"/>
    <w:rsid w:val="00BF0408"/>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7169F"/>
    <w:rsid w:val="00C726EC"/>
    <w:rsid w:val="00C741E4"/>
    <w:rsid w:val="00C76710"/>
    <w:rsid w:val="00C77DC5"/>
    <w:rsid w:val="00C82753"/>
    <w:rsid w:val="00C843E3"/>
    <w:rsid w:val="00C9192A"/>
    <w:rsid w:val="00C91A4D"/>
    <w:rsid w:val="00C9513E"/>
    <w:rsid w:val="00C95666"/>
    <w:rsid w:val="00C96E0E"/>
    <w:rsid w:val="00CA412A"/>
    <w:rsid w:val="00CB66F3"/>
    <w:rsid w:val="00CB6D9A"/>
    <w:rsid w:val="00CC6CFC"/>
    <w:rsid w:val="00CC712E"/>
    <w:rsid w:val="00CC781A"/>
    <w:rsid w:val="00CE2BF2"/>
    <w:rsid w:val="00CE54F7"/>
    <w:rsid w:val="00D00111"/>
    <w:rsid w:val="00D06D01"/>
    <w:rsid w:val="00D12BC3"/>
    <w:rsid w:val="00D17237"/>
    <w:rsid w:val="00D22666"/>
    <w:rsid w:val="00D2397E"/>
    <w:rsid w:val="00D27B7A"/>
    <w:rsid w:val="00D3195B"/>
    <w:rsid w:val="00D44828"/>
    <w:rsid w:val="00D5037A"/>
    <w:rsid w:val="00D51618"/>
    <w:rsid w:val="00D55253"/>
    <w:rsid w:val="00D57589"/>
    <w:rsid w:val="00D60DDF"/>
    <w:rsid w:val="00D631CB"/>
    <w:rsid w:val="00D63C7C"/>
    <w:rsid w:val="00D70267"/>
    <w:rsid w:val="00D7550A"/>
    <w:rsid w:val="00D80899"/>
    <w:rsid w:val="00D851F3"/>
    <w:rsid w:val="00D94607"/>
    <w:rsid w:val="00DA1056"/>
    <w:rsid w:val="00DA620A"/>
    <w:rsid w:val="00DA66F2"/>
    <w:rsid w:val="00DB51DC"/>
    <w:rsid w:val="00DB6382"/>
    <w:rsid w:val="00DC236E"/>
    <w:rsid w:val="00DC5A5D"/>
    <w:rsid w:val="00DD2809"/>
    <w:rsid w:val="00DE3CFE"/>
    <w:rsid w:val="00DE5B58"/>
    <w:rsid w:val="00DE6B49"/>
    <w:rsid w:val="00DE7243"/>
    <w:rsid w:val="00DF2E3D"/>
    <w:rsid w:val="00E027F6"/>
    <w:rsid w:val="00E03DC8"/>
    <w:rsid w:val="00E070D5"/>
    <w:rsid w:val="00E12B00"/>
    <w:rsid w:val="00E16F73"/>
    <w:rsid w:val="00E27C90"/>
    <w:rsid w:val="00E30BC2"/>
    <w:rsid w:val="00E463DB"/>
    <w:rsid w:val="00E466D4"/>
    <w:rsid w:val="00E46A16"/>
    <w:rsid w:val="00E47817"/>
    <w:rsid w:val="00E5452B"/>
    <w:rsid w:val="00E56D7A"/>
    <w:rsid w:val="00E724BA"/>
    <w:rsid w:val="00E833ED"/>
    <w:rsid w:val="00E86C3D"/>
    <w:rsid w:val="00E96931"/>
    <w:rsid w:val="00EA2331"/>
    <w:rsid w:val="00EC0905"/>
    <w:rsid w:val="00EC3397"/>
    <w:rsid w:val="00EC7817"/>
    <w:rsid w:val="00ED2FBF"/>
    <w:rsid w:val="00EE3CB3"/>
    <w:rsid w:val="00EE71C7"/>
    <w:rsid w:val="00EF1903"/>
    <w:rsid w:val="00EF444C"/>
    <w:rsid w:val="00EF6089"/>
    <w:rsid w:val="00F01F2B"/>
    <w:rsid w:val="00F21598"/>
    <w:rsid w:val="00F2738F"/>
    <w:rsid w:val="00F325EE"/>
    <w:rsid w:val="00F3301B"/>
    <w:rsid w:val="00F37311"/>
    <w:rsid w:val="00F448D8"/>
    <w:rsid w:val="00F52A38"/>
    <w:rsid w:val="00F6028C"/>
    <w:rsid w:val="00F60980"/>
    <w:rsid w:val="00F61628"/>
    <w:rsid w:val="00F63D0A"/>
    <w:rsid w:val="00F65EFF"/>
    <w:rsid w:val="00F708DA"/>
    <w:rsid w:val="00F75655"/>
    <w:rsid w:val="00F76D8F"/>
    <w:rsid w:val="00F81966"/>
    <w:rsid w:val="00F85E5C"/>
    <w:rsid w:val="00F957B3"/>
    <w:rsid w:val="00F974CE"/>
    <w:rsid w:val="00FA3D17"/>
    <w:rsid w:val="00FA47EB"/>
    <w:rsid w:val="00FA7471"/>
    <w:rsid w:val="00FB4CA9"/>
    <w:rsid w:val="00FB5485"/>
    <w:rsid w:val="00FC204E"/>
    <w:rsid w:val="00FD3B76"/>
    <w:rsid w:val="00FE1434"/>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3D2C49"/>
    <w:rsid w:val="003F5C13"/>
    <w:rsid w:val="00547DE3"/>
    <w:rsid w:val="006168F2"/>
    <w:rsid w:val="00695264"/>
    <w:rsid w:val="006A5360"/>
    <w:rsid w:val="006A7A5A"/>
    <w:rsid w:val="00750560"/>
    <w:rsid w:val="00795F44"/>
    <w:rsid w:val="007B26C6"/>
    <w:rsid w:val="00876349"/>
    <w:rsid w:val="00903FED"/>
    <w:rsid w:val="00952A62"/>
    <w:rsid w:val="009E286A"/>
    <w:rsid w:val="00A10330"/>
    <w:rsid w:val="00A365C9"/>
    <w:rsid w:val="00A67086"/>
    <w:rsid w:val="00B54211"/>
    <w:rsid w:val="00BF5D62"/>
    <w:rsid w:val="00C344D3"/>
    <w:rsid w:val="00D50E97"/>
    <w:rsid w:val="00E41068"/>
    <w:rsid w:val="00E669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BF6C2-4079-4C3E-8C1D-06BC8ABB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2126</Words>
  <Characters>12119</Characters>
  <Application>Microsoft Office Word</Application>
  <DocSecurity>0</DocSecurity>
  <Lines>100</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110</cp:revision>
  <dcterms:created xsi:type="dcterms:W3CDTF">2025-12-05T11:12:00Z</dcterms:created>
  <dcterms:modified xsi:type="dcterms:W3CDTF">2026-05-25T09:10:00Z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b80cdbda-80a0-4622-9070-dccd7367e5a0</vt:lpwstr>
  </property>
</Properties>
</file>